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3E2A5" w14:textId="77777777" w:rsidR="00ED636E" w:rsidRDefault="00ED636E">
      <w:pPr>
        <w:jc w:val="center"/>
        <w:rPr>
          <w:rFonts w:ascii="Calibri" w:hAnsi="Calibri" w:cs="Calibri"/>
          <w:sz w:val="22"/>
          <w:szCs w:val="22"/>
          <w:lang w:val="en-US"/>
        </w:rPr>
      </w:pPr>
    </w:p>
    <w:p w14:paraId="7D75E0C0" w14:textId="77777777" w:rsidR="00A65F91" w:rsidRPr="00BF3BC3" w:rsidRDefault="00A65F91" w:rsidP="008A2594">
      <w:pPr>
        <w:rPr>
          <w:rFonts w:ascii="Calibri" w:hAnsi="Calibri" w:cs="Arial"/>
          <w:b/>
          <w:lang w:val="en-GB"/>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134"/>
        <w:gridCol w:w="1306"/>
        <w:gridCol w:w="395"/>
        <w:gridCol w:w="1560"/>
        <w:gridCol w:w="1989"/>
      </w:tblGrid>
      <w:tr w:rsidR="00304168" w:rsidRPr="00E758CD" w14:paraId="1E981DFA" w14:textId="77777777" w:rsidTr="00B86ADA">
        <w:trPr>
          <w:trHeight w:val="513"/>
        </w:trPr>
        <w:tc>
          <w:tcPr>
            <w:tcW w:w="9781" w:type="dxa"/>
            <w:gridSpan w:val="8"/>
            <w:vAlign w:val="center"/>
          </w:tcPr>
          <w:p w14:paraId="5B582F69" w14:textId="794B9FB5" w:rsidR="00304168" w:rsidRPr="00E73E18" w:rsidRDefault="00304168" w:rsidP="00B86ADA">
            <w:pPr>
              <w:jc w:val="center"/>
              <w:rPr>
                <w:b/>
                <w:sz w:val="32"/>
                <w:szCs w:val="32"/>
              </w:rPr>
            </w:pPr>
            <w:r w:rsidRPr="00E73E18">
              <w:rPr>
                <w:b/>
                <w:sz w:val="32"/>
                <w:szCs w:val="32"/>
              </w:rPr>
              <w:t xml:space="preserve">Declaração de Conformidade EASA- Part </w:t>
            </w:r>
            <w:r>
              <w:rPr>
                <w:b/>
                <w:sz w:val="32"/>
                <w:szCs w:val="32"/>
              </w:rPr>
              <w:t>26</w:t>
            </w:r>
          </w:p>
          <w:p w14:paraId="611FB319" w14:textId="205C9C74" w:rsidR="00304168" w:rsidRPr="00E758CD" w:rsidRDefault="00304168" w:rsidP="00B86ADA">
            <w:pPr>
              <w:jc w:val="center"/>
              <w:rPr>
                <w:bCs/>
                <w:sz w:val="28"/>
                <w:szCs w:val="28"/>
                <w:lang w:val="en-US"/>
              </w:rPr>
            </w:pPr>
            <w:r w:rsidRPr="00E758CD">
              <w:rPr>
                <w:bCs/>
                <w:sz w:val="28"/>
                <w:szCs w:val="28"/>
                <w:lang w:val="en-US"/>
              </w:rPr>
              <w:t xml:space="preserve">Statement of Compliance with EASA- Part  </w:t>
            </w:r>
            <w:r>
              <w:rPr>
                <w:bCs/>
                <w:sz w:val="28"/>
                <w:szCs w:val="28"/>
                <w:lang w:val="en-US"/>
              </w:rPr>
              <w:t>26</w:t>
            </w:r>
          </w:p>
          <w:p w14:paraId="1826ABC3" w14:textId="77777777" w:rsidR="00304168" w:rsidRPr="00E758CD" w:rsidRDefault="00304168" w:rsidP="00B86ADA">
            <w:pPr>
              <w:jc w:val="center"/>
              <w:rPr>
                <w:rFonts w:ascii="Calibri" w:hAnsi="Calibri" w:cs="Calibri"/>
                <w:b/>
                <w:bCs/>
                <w:sz w:val="22"/>
                <w:szCs w:val="22"/>
                <w:lang w:val="en-US"/>
              </w:rPr>
            </w:pPr>
          </w:p>
        </w:tc>
      </w:tr>
      <w:tr w:rsidR="00304168" w:rsidRPr="00E73E18" w14:paraId="2B6AC10F" w14:textId="77777777" w:rsidTr="00B86ADA">
        <w:trPr>
          <w:trHeight w:val="513"/>
        </w:trPr>
        <w:tc>
          <w:tcPr>
            <w:tcW w:w="2405" w:type="dxa"/>
            <w:gridSpan w:val="2"/>
            <w:shd w:val="clear" w:color="auto" w:fill="AEAAAA" w:themeFill="background2" w:themeFillShade="BF"/>
            <w:vAlign w:val="center"/>
          </w:tcPr>
          <w:p w14:paraId="4CC2B3E5" w14:textId="77777777" w:rsidR="00304168" w:rsidRPr="00E73E18" w:rsidRDefault="00304168" w:rsidP="00B86ADA">
            <w:pPr>
              <w:jc w:val="center"/>
              <w:rPr>
                <w:rFonts w:ascii="Calibri" w:hAnsi="Calibri" w:cs="Calibri"/>
                <w:b/>
                <w:sz w:val="22"/>
                <w:szCs w:val="22"/>
              </w:rPr>
            </w:pPr>
            <w:r w:rsidRPr="00E73E18">
              <w:rPr>
                <w:rFonts w:ascii="Calibri" w:hAnsi="Calibri" w:cs="Calibri"/>
                <w:b/>
                <w:sz w:val="22"/>
                <w:szCs w:val="22"/>
              </w:rPr>
              <w:t>Operador</w:t>
            </w:r>
          </w:p>
          <w:p w14:paraId="647C3B3F" w14:textId="77777777" w:rsidR="00304168" w:rsidRPr="00E73E18" w:rsidRDefault="00304168" w:rsidP="00B86ADA">
            <w:pPr>
              <w:jc w:val="center"/>
              <w:rPr>
                <w:rFonts w:ascii="Calibri" w:hAnsi="Calibri" w:cs="Calibri"/>
                <w:bCs/>
                <w:sz w:val="16"/>
                <w:szCs w:val="16"/>
              </w:rPr>
            </w:pPr>
            <w:r w:rsidRPr="00E73E18">
              <w:rPr>
                <w:rFonts w:ascii="Calibri" w:hAnsi="Calibri" w:cs="Calibri"/>
                <w:bCs/>
                <w:sz w:val="16"/>
                <w:szCs w:val="16"/>
              </w:rPr>
              <w:t>Operator</w:t>
            </w:r>
          </w:p>
        </w:tc>
        <w:tc>
          <w:tcPr>
            <w:tcW w:w="2126" w:type="dxa"/>
            <w:gridSpan w:val="2"/>
            <w:shd w:val="clear" w:color="auto" w:fill="AEAAAA" w:themeFill="background2" w:themeFillShade="BF"/>
          </w:tcPr>
          <w:p w14:paraId="0CF9BEAD" w14:textId="77777777" w:rsidR="00304168" w:rsidRPr="00E73E18" w:rsidRDefault="00304168" w:rsidP="00B86ADA">
            <w:pPr>
              <w:jc w:val="center"/>
              <w:rPr>
                <w:rFonts w:ascii="Calibri" w:hAnsi="Calibri" w:cs="Calibri"/>
                <w:b/>
                <w:bCs/>
                <w:sz w:val="22"/>
                <w:szCs w:val="22"/>
              </w:rPr>
            </w:pPr>
            <w:r w:rsidRPr="00E73E18">
              <w:rPr>
                <w:rFonts w:ascii="Calibri" w:hAnsi="Calibri" w:cs="Calibri"/>
                <w:b/>
                <w:bCs/>
                <w:sz w:val="22"/>
                <w:szCs w:val="22"/>
              </w:rPr>
              <w:t>Registo</w:t>
            </w:r>
          </w:p>
          <w:p w14:paraId="64149DB4" w14:textId="77777777" w:rsidR="00304168" w:rsidRPr="00E73E18" w:rsidRDefault="00304168" w:rsidP="00B86ADA">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05F2FEB3" w14:textId="77777777" w:rsidR="00304168" w:rsidRPr="00E73E18" w:rsidRDefault="00304168" w:rsidP="00B86ADA">
            <w:pPr>
              <w:jc w:val="center"/>
              <w:rPr>
                <w:rFonts w:ascii="Calibri" w:hAnsi="Calibri" w:cs="Calibri"/>
                <w:b/>
                <w:bCs/>
                <w:sz w:val="22"/>
                <w:szCs w:val="22"/>
              </w:rPr>
            </w:pPr>
            <w:r w:rsidRPr="00E73E18">
              <w:rPr>
                <w:rFonts w:ascii="Calibri" w:hAnsi="Calibri" w:cs="Calibri"/>
                <w:b/>
                <w:bCs/>
                <w:sz w:val="22"/>
                <w:szCs w:val="22"/>
              </w:rPr>
              <w:t>Modelo Aeronave</w:t>
            </w:r>
          </w:p>
          <w:p w14:paraId="5621D99D" w14:textId="77777777" w:rsidR="00304168" w:rsidRPr="00E73E18" w:rsidRDefault="00304168" w:rsidP="00B86ADA">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6BA64BE7" w14:textId="77777777" w:rsidR="00304168" w:rsidRPr="00E73E18" w:rsidRDefault="00304168" w:rsidP="00B86ADA">
            <w:pPr>
              <w:jc w:val="center"/>
              <w:rPr>
                <w:rFonts w:ascii="Calibri" w:hAnsi="Calibri" w:cs="Calibri"/>
                <w:b/>
                <w:bCs/>
                <w:sz w:val="22"/>
                <w:szCs w:val="22"/>
              </w:rPr>
            </w:pPr>
            <w:r w:rsidRPr="00E73E18">
              <w:rPr>
                <w:rFonts w:ascii="Calibri" w:hAnsi="Calibri" w:cs="Calibri"/>
                <w:b/>
                <w:bCs/>
                <w:sz w:val="22"/>
                <w:szCs w:val="22"/>
              </w:rPr>
              <w:t>Número série</w:t>
            </w:r>
          </w:p>
          <w:p w14:paraId="65BABE06" w14:textId="77777777" w:rsidR="00304168" w:rsidRPr="00E73E18" w:rsidRDefault="00304168" w:rsidP="00B86ADA">
            <w:pPr>
              <w:jc w:val="center"/>
              <w:rPr>
                <w:rFonts w:ascii="Calibri" w:hAnsi="Calibri" w:cs="Calibri"/>
                <w:b/>
                <w:sz w:val="22"/>
                <w:szCs w:val="22"/>
              </w:rPr>
            </w:pPr>
            <w:r w:rsidRPr="00E73E18">
              <w:rPr>
                <w:rFonts w:ascii="Calibri" w:hAnsi="Calibri" w:cs="Calibri"/>
                <w:bCs/>
                <w:sz w:val="16"/>
                <w:szCs w:val="16"/>
              </w:rPr>
              <w:t>Serial Number</w:t>
            </w:r>
          </w:p>
        </w:tc>
        <w:tc>
          <w:tcPr>
            <w:tcW w:w="1989" w:type="dxa"/>
            <w:shd w:val="clear" w:color="auto" w:fill="AEAAAA" w:themeFill="background2" w:themeFillShade="BF"/>
            <w:vAlign w:val="center"/>
          </w:tcPr>
          <w:p w14:paraId="4818D59B" w14:textId="77777777" w:rsidR="00304168" w:rsidRPr="00E73E18" w:rsidRDefault="00304168" w:rsidP="00B86ADA">
            <w:pPr>
              <w:jc w:val="center"/>
              <w:rPr>
                <w:rFonts w:ascii="Calibri" w:hAnsi="Calibri" w:cs="Calibri"/>
                <w:b/>
                <w:bCs/>
                <w:sz w:val="22"/>
                <w:szCs w:val="22"/>
              </w:rPr>
            </w:pPr>
            <w:r w:rsidRPr="00E73E18">
              <w:rPr>
                <w:rFonts w:ascii="Calibri" w:hAnsi="Calibri" w:cs="Calibri"/>
                <w:b/>
                <w:bCs/>
                <w:sz w:val="22"/>
                <w:szCs w:val="22"/>
              </w:rPr>
              <w:t>Data fabrico</w:t>
            </w:r>
          </w:p>
          <w:p w14:paraId="7BC76496" w14:textId="77777777" w:rsidR="00304168" w:rsidRPr="00E73E18" w:rsidRDefault="00304168" w:rsidP="00B86ADA">
            <w:pPr>
              <w:jc w:val="center"/>
              <w:rPr>
                <w:rFonts w:ascii="Calibri" w:hAnsi="Calibri" w:cs="Calibri"/>
                <w:b/>
                <w:sz w:val="22"/>
                <w:szCs w:val="22"/>
              </w:rPr>
            </w:pPr>
            <w:r w:rsidRPr="00E73E18">
              <w:rPr>
                <w:rFonts w:ascii="Calibri" w:hAnsi="Calibri" w:cs="Calibri"/>
                <w:bCs/>
                <w:sz w:val="16"/>
                <w:szCs w:val="16"/>
              </w:rPr>
              <w:t>Manufacture date</w:t>
            </w:r>
          </w:p>
        </w:tc>
      </w:tr>
      <w:tr w:rsidR="00304168" w:rsidRPr="00E73E18" w14:paraId="33573E2B" w14:textId="77777777" w:rsidTr="00B86ADA">
        <w:trPr>
          <w:trHeight w:val="925"/>
        </w:trPr>
        <w:tc>
          <w:tcPr>
            <w:tcW w:w="2405" w:type="dxa"/>
            <w:gridSpan w:val="2"/>
            <w:vAlign w:val="center"/>
          </w:tcPr>
          <w:p w14:paraId="397D2BF3" w14:textId="77777777" w:rsidR="00304168" w:rsidRPr="00E73E18" w:rsidRDefault="00304168" w:rsidP="00B86ADA">
            <w:pPr>
              <w:jc w:val="center"/>
              <w:rPr>
                <w:rFonts w:ascii="Calibri" w:hAnsi="Calibri" w:cs="Calibri"/>
                <w:sz w:val="22"/>
                <w:szCs w:val="22"/>
              </w:rPr>
            </w:pPr>
          </w:p>
        </w:tc>
        <w:tc>
          <w:tcPr>
            <w:tcW w:w="2126" w:type="dxa"/>
            <w:gridSpan w:val="2"/>
            <w:vAlign w:val="center"/>
          </w:tcPr>
          <w:p w14:paraId="120BD868" w14:textId="77777777" w:rsidR="00304168" w:rsidRPr="00E73E18" w:rsidRDefault="00304168" w:rsidP="00B86ADA">
            <w:pPr>
              <w:jc w:val="center"/>
              <w:rPr>
                <w:rFonts w:ascii="Calibri" w:hAnsi="Calibri" w:cs="Calibri"/>
                <w:sz w:val="22"/>
                <w:szCs w:val="22"/>
              </w:rPr>
            </w:pPr>
          </w:p>
        </w:tc>
        <w:tc>
          <w:tcPr>
            <w:tcW w:w="1701" w:type="dxa"/>
            <w:gridSpan w:val="2"/>
            <w:vAlign w:val="center"/>
          </w:tcPr>
          <w:p w14:paraId="6B79BA10" w14:textId="77777777" w:rsidR="00304168" w:rsidRPr="00E73E18" w:rsidRDefault="00304168" w:rsidP="00B86ADA">
            <w:pPr>
              <w:jc w:val="center"/>
              <w:rPr>
                <w:rFonts w:ascii="Calibri" w:hAnsi="Calibri" w:cs="Calibri"/>
                <w:sz w:val="22"/>
                <w:szCs w:val="22"/>
              </w:rPr>
            </w:pPr>
          </w:p>
        </w:tc>
        <w:tc>
          <w:tcPr>
            <w:tcW w:w="1560" w:type="dxa"/>
            <w:vAlign w:val="center"/>
          </w:tcPr>
          <w:p w14:paraId="37E3DF11" w14:textId="77777777" w:rsidR="00304168" w:rsidRPr="00E73E18" w:rsidRDefault="00304168" w:rsidP="00B86ADA">
            <w:pPr>
              <w:jc w:val="center"/>
              <w:rPr>
                <w:rFonts w:ascii="Calibri" w:hAnsi="Calibri" w:cs="Calibri"/>
                <w:sz w:val="22"/>
                <w:szCs w:val="22"/>
              </w:rPr>
            </w:pPr>
          </w:p>
        </w:tc>
        <w:tc>
          <w:tcPr>
            <w:tcW w:w="1989" w:type="dxa"/>
            <w:vAlign w:val="center"/>
          </w:tcPr>
          <w:p w14:paraId="3BF14E57" w14:textId="77777777" w:rsidR="00304168" w:rsidRPr="00E73E18" w:rsidRDefault="00304168" w:rsidP="00B86ADA">
            <w:pPr>
              <w:jc w:val="center"/>
              <w:rPr>
                <w:rFonts w:ascii="Calibri" w:hAnsi="Calibri" w:cs="Calibri"/>
                <w:sz w:val="22"/>
                <w:szCs w:val="22"/>
              </w:rPr>
            </w:pPr>
          </w:p>
        </w:tc>
      </w:tr>
      <w:tr w:rsidR="00304168" w:rsidRPr="00E73E18" w14:paraId="1EB6BA20" w14:textId="77777777" w:rsidTr="00B86ADA">
        <w:trPr>
          <w:trHeight w:val="478"/>
        </w:trPr>
        <w:tc>
          <w:tcPr>
            <w:tcW w:w="2405" w:type="dxa"/>
            <w:gridSpan w:val="2"/>
            <w:shd w:val="clear" w:color="auto" w:fill="AEAAAA" w:themeFill="background2" w:themeFillShade="BF"/>
            <w:vAlign w:val="center"/>
          </w:tcPr>
          <w:p w14:paraId="34F8B3F0" w14:textId="77777777" w:rsidR="00304168" w:rsidRPr="00C80FB7" w:rsidRDefault="00304168" w:rsidP="00B86ADA">
            <w:pPr>
              <w:jc w:val="center"/>
              <w:rPr>
                <w:rFonts w:ascii="Calibri" w:hAnsi="Calibri" w:cs="Calibri"/>
                <w:b/>
                <w:bCs/>
                <w:sz w:val="22"/>
                <w:szCs w:val="22"/>
                <w:lang w:val="en-US"/>
              </w:rPr>
            </w:pPr>
            <w:r w:rsidRPr="00C80FB7">
              <w:rPr>
                <w:rFonts w:ascii="Calibri" w:hAnsi="Calibri" w:cs="Calibri"/>
                <w:b/>
                <w:bCs/>
                <w:sz w:val="22"/>
                <w:szCs w:val="22"/>
                <w:lang w:val="en-US"/>
              </w:rPr>
              <w:t>MCTOM</w:t>
            </w:r>
          </w:p>
          <w:p w14:paraId="441BE07E" w14:textId="77777777" w:rsidR="00304168" w:rsidRPr="00C80FB7" w:rsidRDefault="00304168" w:rsidP="00B86ADA">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gridSpan w:val="2"/>
            <w:shd w:val="clear" w:color="auto" w:fill="AEAAAA" w:themeFill="background2" w:themeFillShade="BF"/>
            <w:vAlign w:val="center"/>
          </w:tcPr>
          <w:p w14:paraId="7C802799" w14:textId="77777777" w:rsidR="00304168" w:rsidRPr="00C80FB7" w:rsidRDefault="00304168" w:rsidP="00B86ADA">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5B7C1303" w14:textId="77777777" w:rsidR="00304168" w:rsidRPr="00C80FB7" w:rsidRDefault="00304168" w:rsidP="00B86ADA">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41F252CD" w14:textId="77777777" w:rsidR="00304168" w:rsidRPr="00E73E18" w:rsidRDefault="00304168" w:rsidP="00B86ADA">
            <w:pPr>
              <w:jc w:val="center"/>
              <w:rPr>
                <w:rFonts w:ascii="Calibri" w:hAnsi="Calibri" w:cs="Calibri"/>
                <w:b/>
                <w:sz w:val="22"/>
                <w:szCs w:val="22"/>
              </w:rPr>
            </w:pPr>
            <w:r w:rsidRPr="00E73E18">
              <w:rPr>
                <w:rFonts w:ascii="Calibri" w:hAnsi="Calibri" w:cs="Calibri"/>
                <w:b/>
                <w:bCs/>
                <w:sz w:val="22"/>
                <w:szCs w:val="22"/>
              </w:rPr>
              <w:t>Data do 1º CofA</w:t>
            </w:r>
            <w:r w:rsidRPr="00E73E18">
              <w:rPr>
                <w:rFonts w:ascii="Calibri" w:hAnsi="Calibri" w:cs="Calibri"/>
                <w:b/>
                <w:sz w:val="22"/>
                <w:szCs w:val="22"/>
              </w:rPr>
              <w:t xml:space="preserve"> </w:t>
            </w:r>
          </w:p>
          <w:p w14:paraId="085F4DDB" w14:textId="348FC04A" w:rsidR="00304168" w:rsidRPr="00E73E18" w:rsidRDefault="00304168" w:rsidP="00B86ADA">
            <w:pPr>
              <w:jc w:val="center"/>
              <w:rPr>
                <w:rFonts w:ascii="Calibri" w:hAnsi="Calibri" w:cs="Calibri"/>
                <w:b/>
                <w:bCs/>
                <w:sz w:val="22"/>
                <w:szCs w:val="22"/>
              </w:rPr>
            </w:pPr>
            <w:r w:rsidRPr="00E73E18">
              <w:rPr>
                <w:rFonts w:ascii="Calibri" w:hAnsi="Calibri" w:cs="Calibri"/>
                <w:bCs/>
                <w:sz w:val="16"/>
                <w:szCs w:val="16"/>
              </w:rPr>
              <w:t>Date of 1</w:t>
            </w:r>
            <w:r w:rsidR="0053264D" w:rsidRPr="0053264D">
              <w:rPr>
                <w:rFonts w:ascii="Calibri" w:hAnsi="Calibri" w:cs="Calibri"/>
                <w:bCs/>
                <w:sz w:val="16"/>
                <w:szCs w:val="16"/>
                <w:vertAlign w:val="superscript"/>
              </w:rPr>
              <w:t>ST</w:t>
            </w:r>
            <w:r w:rsidRPr="00E73E18">
              <w:rPr>
                <w:rFonts w:ascii="Calibri" w:hAnsi="Calibri" w:cs="Calibri"/>
                <w:bCs/>
                <w:sz w:val="16"/>
                <w:szCs w:val="16"/>
              </w:rPr>
              <w:t xml:space="preserve"> Cofa</w:t>
            </w:r>
            <w:r w:rsidRPr="00E73E18">
              <w:rPr>
                <w:rFonts w:ascii="Calibri" w:hAnsi="Calibri" w:cs="Calibri"/>
                <w:b/>
                <w:sz w:val="22"/>
                <w:szCs w:val="22"/>
              </w:rPr>
              <w:t xml:space="preserve"> </w:t>
            </w:r>
          </w:p>
        </w:tc>
        <w:tc>
          <w:tcPr>
            <w:tcW w:w="1560" w:type="dxa"/>
            <w:shd w:val="clear" w:color="auto" w:fill="AEAAAA" w:themeFill="background2" w:themeFillShade="BF"/>
            <w:vAlign w:val="center"/>
          </w:tcPr>
          <w:p w14:paraId="4B3A73B2" w14:textId="77777777" w:rsidR="00304168" w:rsidRPr="00E73E18" w:rsidRDefault="00304168" w:rsidP="00B86ADA">
            <w:pPr>
              <w:jc w:val="center"/>
              <w:rPr>
                <w:rFonts w:ascii="Calibri" w:hAnsi="Calibri" w:cs="Calibri"/>
                <w:b/>
                <w:sz w:val="22"/>
                <w:szCs w:val="22"/>
              </w:rPr>
            </w:pPr>
            <w:r w:rsidRPr="00E73E18">
              <w:rPr>
                <w:rFonts w:ascii="Calibri" w:hAnsi="Calibri" w:cs="Calibri"/>
                <w:b/>
                <w:sz w:val="22"/>
                <w:szCs w:val="22"/>
              </w:rPr>
              <w:t>TCDS Aeronave</w:t>
            </w:r>
          </w:p>
          <w:p w14:paraId="1C7542CA" w14:textId="77777777" w:rsidR="00304168" w:rsidRPr="00E73E18" w:rsidRDefault="00304168" w:rsidP="00B86ADA">
            <w:pPr>
              <w:jc w:val="center"/>
              <w:rPr>
                <w:rFonts w:ascii="Calibri" w:hAnsi="Calibri" w:cs="Calibri"/>
                <w:b/>
                <w:bCs/>
                <w:sz w:val="22"/>
                <w:szCs w:val="22"/>
              </w:rPr>
            </w:pPr>
            <w:r w:rsidRPr="00E73E18">
              <w:rPr>
                <w:rFonts w:ascii="Calibri" w:hAnsi="Calibri" w:cs="Calibri"/>
                <w:bCs/>
                <w:sz w:val="16"/>
                <w:szCs w:val="16"/>
              </w:rPr>
              <w:t>Aircraft TCDS</w:t>
            </w:r>
          </w:p>
        </w:tc>
        <w:tc>
          <w:tcPr>
            <w:tcW w:w="1989" w:type="dxa"/>
            <w:shd w:val="clear" w:color="auto" w:fill="AEAAAA" w:themeFill="background2" w:themeFillShade="BF"/>
            <w:vAlign w:val="center"/>
          </w:tcPr>
          <w:p w14:paraId="59901207" w14:textId="77777777" w:rsidR="00304168" w:rsidRPr="00E73E18" w:rsidRDefault="00304168" w:rsidP="00B86ADA">
            <w:pPr>
              <w:jc w:val="center"/>
              <w:rPr>
                <w:rFonts w:ascii="Calibri" w:hAnsi="Calibri" w:cs="Calibri"/>
                <w:b/>
                <w:bCs/>
                <w:sz w:val="22"/>
                <w:szCs w:val="22"/>
              </w:rPr>
            </w:pPr>
            <w:r w:rsidRPr="00E73E18">
              <w:rPr>
                <w:rFonts w:ascii="Calibri" w:hAnsi="Calibri" w:cs="Calibri"/>
                <w:b/>
                <w:bCs/>
                <w:sz w:val="22"/>
                <w:szCs w:val="22"/>
              </w:rPr>
              <w:t>TCDS Motor</w:t>
            </w:r>
          </w:p>
          <w:p w14:paraId="07107DCC" w14:textId="77777777" w:rsidR="00304168" w:rsidRPr="00E73E18" w:rsidRDefault="00304168" w:rsidP="00B86ADA">
            <w:pPr>
              <w:jc w:val="center"/>
              <w:rPr>
                <w:rFonts w:ascii="Calibri" w:hAnsi="Calibri" w:cs="Calibri"/>
                <w:b/>
                <w:bCs/>
                <w:sz w:val="22"/>
                <w:szCs w:val="22"/>
              </w:rPr>
            </w:pPr>
            <w:r w:rsidRPr="00E73E18">
              <w:rPr>
                <w:rFonts w:ascii="Calibri" w:hAnsi="Calibri" w:cs="Calibri"/>
                <w:bCs/>
                <w:sz w:val="16"/>
                <w:szCs w:val="16"/>
              </w:rPr>
              <w:t>Engine TCDS</w:t>
            </w:r>
          </w:p>
        </w:tc>
      </w:tr>
      <w:tr w:rsidR="00304168" w:rsidRPr="00E73E18" w14:paraId="5FED8CAE" w14:textId="77777777" w:rsidTr="00B86ADA">
        <w:trPr>
          <w:trHeight w:val="925"/>
        </w:trPr>
        <w:tc>
          <w:tcPr>
            <w:tcW w:w="2405" w:type="dxa"/>
            <w:gridSpan w:val="2"/>
            <w:vAlign w:val="center"/>
          </w:tcPr>
          <w:p w14:paraId="630F2E3F" w14:textId="77777777" w:rsidR="00304168" w:rsidRPr="00E73E18" w:rsidRDefault="00304168" w:rsidP="00B86ADA">
            <w:pPr>
              <w:jc w:val="center"/>
              <w:rPr>
                <w:rFonts w:ascii="Calibri" w:hAnsi="Calibri" w:cs="Calibri"/>
                <w:sz w:val="22"/>
                <w:szCs w:val="22"/>
              </w:rPr>
            </w:pPr>
          </w:p>
        </w:tc>
        <w:tc>
          <w:tcPr>
            <w:tcW w:w="2126" w:type="dxa"/>
            <w:gridSpan w:val="2"/>
            <w:vAlign w:val="center"/>
          </w:tcPr>
          <w:p w14:paraId="586E11CF" w14:textId="77777777" w:rsidR="00304168" w:rsidRPr="00E73E18" w:rsidRDefault="00304168" w:rsidP="00B86ADA">
            <w:pPr>
              <w:jc w:val="center"/>
              <w:rPr>
                <w:rFonts w:ascii="Calibri" w:hAnsi="Calibri" w:cs="Calibri"/>
                <w:sz w:val="22"/>
                <w:szCs w:val="22"/>
              </w:rPr>
            </w:pPr>
          </w:p>
        </w:tc>
        <w:tc>
          <w:tcPr>
            <w:tcW w:w="1701" w:type="dxa"/>
            <w:gridSpan w:val="2"/>
            <w:vAlign w:val="center"/>
          </w:tcPr>
          <w:p w14:paraId="11AE13C2" w14:textId="77777777" w:rsidR="00304168" w:rsidRPr="00E73E18" w:rsidRDefault="00304168" w:rsidP="00B86ADA">
            <w:pPr>
              <w:jc w:val="center"/>
              <w:rPr>
                <w:rFonts w:ascii="Calibri" w:hAnsi="Calibri" w:cs="Calibri"/>
                <w:sz w:val="22"/>
                <w:szCs w:val="22"/>
              </w:rPr>
            </w:pPr>
          </w:p>
        </w:tc>
        <w:tc>
          <w:tcPr>
            <w:tcW w:w="1560" w:type="dxa"/>
            <w:vAlign w:val="center"/>
          </w:tcPr>
          <w:p w14:paraId="5E38BFFC" w14:textId="77777777" w:rsidR="00304168" w:rsidRPr="00E73E18" w:rsidRDefault="00304168" w:rsidP="00B86ADA">
            <w:pPr>
              <w:jc w:val="center"/>
              <w:rPr>
                <w:rFonts w:ascii="Calibri" w:hAnsi="Calibri" w:cs="Calibri"/>
                <w:sz w:val="22"/>
                <w:szCs w:val="22"/>
              </w:rPr>
            </w:pPr>
          </w:p>
        </w:tc>
        <w:tc>
          <w:tcPr>
            <w:tcW w:w="1989" w:type="dxa"/>
            <w:vAlign w:val="center"/>
          </w:tcPr>
          <w:p w14:paraId="4229FD77" w14:textId="77777777" w:rsidR="00304168" w:rsidRPr="00E73E18" w:rsidRDefault="00304168" w:rsidP="00B86ADA">
            <w:pPr>
              <w:jc w:val="center"/>
              <w:rPr>
                <w:rFonts w:ascii="Calibri" w:hAnsi="Calibri" w:cs="Calibri"/>
                <w:sz w:val="22"/>
                <w:szCs w:val="22"/>
              </w:rPr>
            </w:pPr>
          </w:p>
        </w:tc>
      </w:tr>
      <w:tr w:rsidR="00304168" w:rsidRPr="00E73E18" w14:paraId="66455DA0" w14:textId="77777777" w:rsidTr="00B86ADA">
        <w:trPr>
          <w:trHeight w:val="340"/>
        </w:trPr>
        <w:tc>
          <w:tcPr>
            <w:tcW w:w="9781" w:type="dxa"/>
            <w:gridSpan w:val="8"/>
            <w:shd w:val="clear" w:color="auto" w:fill="AEAAAA" w:themeFill="background2" w:themeFillShade="BF"/>
          </w:tcPr>
          <w:p w14:paraId="373ACFDF" w14:textId="77777777" w:rsidR="00304168" w:rsidRPr="00E73E18" w:rsidRDefault="00304168" w:rsidP="00B86ADA">
            <w:pPr>
              <w:rPr>
                <w:rFonts w:ascii="Calibri" w:hAnsi="Calibri" w:cs="Calibri"/>
                <w:b/>
                <w:sz w:val="22"/>
                <w:szCs w:val="22"/>
              </w:rPr>
            </w:pPr>
            <w:r w:rsidRPr="00E73E18">
              <w:rPr>
                <w:rFonts w:ascii="Calibri" w:hAnsi="Calibri" w:cs="Calibri"/>
                <w:b/>
                <w:sz w:val="22"/>
                <w:szCs w:val="22"/>
              </w:rPr>
              <w:t xml:space="preserve">Tipo de Operações </w:t>
            </w:r>
            <w:r w:rsidRPr="00E73E18">
              <w:rPr>
                <w:rFonts w:ascii="Calibri" w:hAnsi="Calibri" w:cs="Calibri"/>
                <w:bCs/>
                <w:sz w:val="16"/>
                <w:szCs w:val="16"/>
              </w:rPr>
              <w:t>Type of operations</w:t>
            </w:r>
          </w:p>
        </w:tc>
      </w:tr>
      <w:tr w:rsidR="00304168" w:rsidRPr="00E73E18" w14:paraId="7DFFA85E" w14:textId="77777777" w:rsidTr="00B86ADA">
        <w:trPr>
          <w:trHeight w:val="659"/>
        </w:trPr>
        <w:tc>
          <w:tcPr>
            <w:tcW w:w="1555" w:type="dxa"/>
          </w:tcPr>
          <w:p w14:paraId="0E25A522"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IFR       </w:t>
            </w:r>
            <w:r w:rsidRPr="00E73E18">
              <w:t xml:space="preserve">       </w:t>
            </w:r>
            <w:r w:rsidRPr="00E73E18">
              <w:rPr>
                <w:rFonts w:ascii="MS Gothic" w:eastAsia="MS Gothic" w:hAnsi="MS Gothic" w:hint="eastAsia"/>
              </w:rPr>
              <w:t>☐</w:t>
            </w:r>
          </w:p>
          <w:p w14:paraId="553CD34E" w14:textId="77777777" w:rsidR="00304168" w:rsidRPr="00E73E18" w:rsidRDefault="00304168" w:rsidP="00B86ADA">
            <w:pPr>
              <w:rPr>
                <w:rFonts w:ascii="Calibri" w:hAnsi="Calibri" w:cs="Calibri"/>
                <w:bCs/>
                <w:sz w:val="22"/>
                <w:szCs w:val="22"/>
              </w:rPr>
            </w:pPr>
          </w:p>
          <w:p w14:paraId="19833BE4"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VFR   </w:t>
            </w:r>
            <w:r w:rsidRPr="00E73E18">
              <w:t xml:space="preserve">          </w:t>
            </w:r>
            <w:r w:rsidRPr="00E73E18">
              <w:rPr>
                <w:rFonts w:ascii="MS Gothic" w:eastAsia="MS Gothic" w:hAnsi="MS Gothic" w:hint="eastAsia"/>
              </w:rPr>
              <w:t>☐</w:t>
            </w:r>
          </w:p>
        </w:tc>
        <w:tc>
          <w:tcPr>
            <w:tcW w:w="1842" w:type="dxa"/>
            <w:gridSpan w:val="2"/>
          </w:tcPr>
          <w:p w14:paraId="5A9D6A86"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Dia/Noite       </w:t>
            </w:r>
            <w:r w:rsidRPr="00E73E18">
              <w:t xml:space="preserve"> </w:t>
            </w:r>
            <w:r w:rsidRPr="00E73E18">
              <w:rPr>
                <w:rFonts w:ascii="MS Gothic" w:eastAsia="MS Gothic" w:hAnsi="MS Gothic" w:hint="eastAsia"/>
                <w:bCs/>
                <w:sz w:val="22"/>
                <w:szCs w:val="22"/>
              </w:rPr>
              <w:t>☐</w:t>
            </w:r>
          </w:p>
          <w:p w14:paraId="640C8892"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 xml:space="preserve">Day/night  </w:t>
            </w:r>
          </w:p>
          <w:p w14:paraId="4FE02679"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Dia                  </w:t>
            </w:r>
            <w:r w:rsidRPr="00E73E18">
              <w:t xml:space="preserve"> </w:t>
            </w:r>
            <w:r w:rsidRPr="00E73E18">
              <w:rPr>
                <w:rFonts w:ascii="MS Gothic" w:eastAsia="MS Gothic" w:hAnsi="MS Gothic" w:hint="eastAsia"/>
                <w:bCs/>
                <w:sz w:val="22"/>
                <w:szCs w:val="22"/>
              </w:rPr>
              <w:t>☐</w:t>
            </w:r>
          </w:p>
          <w:p w14:paraId="6530DD33" w14:textId="77777777" w:rsidR="00304168" w:rsidRPr="00E73E18" w:rsidRDefault="00304168" w:rsidP="00B86ADA">
            <w:pPr>
              <w:rPr>
                <w:rFonts w:ascii="Calibri" w:hAnsi="Calibri" w:cs="Calibri"/>
                <w:bCs/>
                <w:sz w:val="22"/>
                <w:szCs w:val="22"/>
              </w:rPr>
            </w:pPr>
            <w:r w:rsidRPr="00E73E18">
              <w:rPr>
                <w:rFonts w:ascii="Calibri" w:hAnsi="Calibri" w:cs="Calibri"/>
                <w:bCs/>
                <w:sz w:val="16"/>
                <w:szCs w:val="16"/>
              </w:rPr>
              <w:t>Day</w:t>
            </w:r>
          </w:p>
        </w:tc>
        <w:tc>
          <w:tcPr>
            <w:tcW w:w="2440" w:type="dxa"/>
            <w:gridSpan w:val="2"/>
          </w:tcPr>
          <w:p w14:paraId="1EA2E74A" w14:textId="77777777" w:rsidR="00304168" w:rsidRPr="00E73E18" w:rsidRDefault="00304168" w:rsidP="00B86ADA">
            <w:pPr>
              <w:rPr>
                <w:rFonts w:ascii="Segoe UI Symbol" w:hAnsi="Segoe UI Symbol" w:cs="Segoe UI Symbol"/>
                <w:bCs/>
                <w:sz w:val="22"/>
                <w:szCs w:val="22"/>
              </w:rPr>
            </w:pPr>
            <w:r w:rsidRPr="00E73E18">
              <w:rPr>
                <w:rFonts w:ascii="Calibri" w:hAnsi="Calibri" w:cs="Calibri"/>
                <w:bCs/>
                <w:sz w:val="22"/>
                <w:szCs w:val="22"/>
              </w:rPr>
              <w:t xml:space="preserve">Cond. de Gelo         </w:t>
            </w:r>
            <w:r>
              <w:rPr>
                <w:rFonts w:ascii="Calibri" w:hAnsi="Calibri" w:cs="Calibri"/>
                <w:bCs/>
                <w:sz w:val="22"/>
                <w:szCs w:val="22"/>
              </w:rPr>
              <w:t xml:space="preserve">   </w:t>
            </w:r>
            <w:r w:rsidRPr="00E73E18">
              <w:t xml:space="preserve"> </w:t>
            </w:r>
            <w:r w:rsidRPr="00E73E18">
              <w:rPr>
                <w:rFonts w:ascii="MS Gothic" w:eastAsia="MS Gothic" w:hAnsi="MS Gothic" w:hint="eastAsia"/>
                <w:bCs/>
                <w:sz w:val="22"/>
                <w:szCs w:val="22"/>
              </w:rPr>
              <w:t>☐</w:t>
            </w:r>
          </w:p>
          <w:p w14:paraId="6A8FBBBA"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Icing conditions</w:t>
            </w:r>
          </w:p>
          <w:p w14:paraId="2721B11A"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Sem cond. de gelo</w:t>
            </w:r>
            <w:r>
              <w:rPr>
                <w:rFonts w:ascii="Calibri" w:hAnsi="Calibri" w:cs="Calibri"/>
                <w:bCs/>
                <w:sz w:val="22"/>
                <w:szCs w:val="22"/>
              </w:rPr>
              <w:t xml:space="preserve">      </w:t>
            </w:r>
            <w:r w:rsidRPr="00E73E18">
              <w:rPr>
                <w:rFonts w:ascii="MS Gothic" w:eastAsia="MS Gothic" w:hAnsi="MS Gothic" w:cs="Calibri" w:hint="eastAsia"/>
                <w:bCs/>
                <w:sz w:val="22"/>
                <w:szCs w:val="22"/>
              </w:rPr>
              <w:t>☐</w:t>
            </w:r>
          </w:p>
          <w:p w14:paraId="529406D0"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Non Icing Cond.</w:t>
            </w:r>
          </w:p>
          <w:p w14:paraId="13D647A3" w14:textId="77777777" w:rsidR="00304168" w:rsidRPr="00E73E18" w:rsidRDefault="00304168" w:rsidP="00B86ADA">
            <w:pPr>
              <w:rPr>
                <w:rFonts w:ascii="Calibri" w:hAnsi="Calibri" w:cs="Calibri"/>
                <w:bCs/>
                <w:sz w:val="22"/>
                <w:szCs w:val="22"/>
              </w:rPr>
            </w:pPr>
          </w:p>
        </w:tc>
        <w:tc>
          <w:tcPr>
            <w:tcW w:w="1955" w:type="dxa"/>
            <w:gridSpan w:val="2"/>
          </w:tcPr>
          <w:p w14:paraId="1E86E52D"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Sobre água        </w:t>
            </w:r>
            <w:r w:rsidRPr="00E73E18">
              <w:rPr>
                <w:rFonts w:ascii="MS Gothic" w:eastAsia="MS Gothic" w:hAnsi="MS Gothic" w:cs="Calibri" w:hint="eastAsia"/>
                <w:bCs/>
                <w:sz w:val="22"/>
                <w:szCs w:val="22"/>
              </w:rPr>
              <w:t>☐</w:t>
            </w:r>
          </w:p>
          <w:p w14:paraId="3812A23A"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 xml:space="preserve">Over water   </w:t>
            </w:r>
          </w:p>
          <w:p w14:paraId="3DE64B5C"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Sobre terra    </w:t>
            </w:r>
            <w:r>
              <w:rPr>
                <w:rFonts w:ascii="Calibri" w:hAnsi="Calibri" w:cs="Calibri"/>
                <w:bCs/>
                <w:sz w:val="22"/>
                <w:szCs w:val="22"/>
              </w:rPr>
              <w:t xml:space="preserve"> </w:t>
            </w:r>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46E5DC6B" w14:textId="77777777" w:rsidR="00304168" w:rsidRPr="00E73E18" w:rsidRDefault="00304168" w:rsidP="00B86ADA">
            <w:pPr>
              <w:rPr>
                <w:rFonts w:ascii="Calibri" w:hAnsi="Calibri" w:cs="Calibri"/>
                <w:bCs/>
                <w:sz w:val="22"/>
                <w:szCs w:val="22"/>
              </w:rPr>
            </w:pPr>
            <w:r w:rsidRPr="00E73E18">
              <w:rPr>
                <w:rFonts w:ascii="Calibri" w:hAnsi="Calibri" w:cs="Calibri"/>
                <w:bCs/>
                <w:sz w:val="16"/>
                <w:szCs w:val="16"/>
              </w:rPr>
              <w:t>Over land</w:t>
            </w:r>
          </w:p>
        </w:tc>
        <w:tc>
          <w:tcPr>
            <w:tcW w:w="1989" w:type="dxa"/>
          </w:tcPr>
          <w:p w14:paraId="7B45C019"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Duplo comando  </w:t>
            </w:r>
            <w:r w:rsidRPr="00E73E18">
              <w:rPr>
                <w:rFonts w:ascii="MS Gothic" w:eastAsia="MS Gothic" w:hAnsi="MS Gothic" w:cs="Calibri" w:hint="eastAsia"/>
                <w:bCs/>
                <w:sz w:val="22"/>
                <w:szCs w:val="22"/>
              </w:rPr>
              <w:t>☐</w:t>
            </w:r>
          </w:p>
          <w:p w14:paraId="3DE76702"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Dual Command</w:t>
            </w:r>
          </w:p>
          <w:p w14:paraId="71678F2A"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Comando único  </w:t>
            </w:r>
            <w:r w:rsidRPr="00E73E18">
              <w:rPr>
                <w:rFonts w:ascii="MS Gothic" w:eastAsia="MS Gothic" w:hAnsi="MS Gothic" w:cs="Calibri" w:hint="eastAsia"/>
                <w:bCs/>
                <w:sz w:val="22"/>
                <w:szCs w:val="22"/>
              </w:rPr>
              <w:t>☐</w:t>
            </w:r>
          </w:p>
          <w:p w14:paraId="2CEC3D7D" w14:textId="77777777" w:rsidR="00304168" w:rsidRPr="00E73E18" w:rsidRDefault="00304168" w:rsidP="00B86ADA">
            <w:pPr>
              <w:rPr>
                <w:rFonts w:ascii="Calibri" w:hAnsi="Calibri" w:cs="Calibri"/>
                <w:bCs/>
                <w:sz w:val="22"/>
                <w:szCs w:val="22"/>
              </w:rPr>
            </w:pPr>
            <w:r w:rsidRPr="00E73E18">
              <w:rPr>
                <w:rFonts w:ascii="Calibri" w:hAnsi="Calibri" w:cs="Calibri"/>
                <w:bCs/>
                <w:sz w:val="16"/>
                <w:szCs w:val="16"/>
              </w:rPr>
              <w:t>Single Pilot</w:t>
            </w:r>
          </w:p>
        </w:tc>
      </w:tr>
      <w:tr w:rsidR="00304168" w:rsidRPr="00E73E18" w14:paraId="7C856532" w14:textId="77777777" w:rsidTr="00B86ADA">
        <w:trPr>
          <w:trHeight w:val="256"/>
        </w:trPr>
        <w:tc>
          <w:tcPr>
            <w:tcW w:w="9781" w:type="dxa"/>
            <w:gridSpan w:val="8"/>
            <w:shd w:val="clear" w:color="auto" w:fill="AEAAAA" w:themeFill="background2" w:themeFillShade="BF"/>
          </w:tcPr>
          <w:p w14:paraId="53EB14AF" w14:textId="77777777" w:rsidR="00304168" w:rsidRPr="00E73E18" w:rsidRDefault="00304168" w:rsidP="00B86ADA">
            <w:pPr>
              <w:rPr>
                <w:rFonts w:ascii="Calibri" w:hAnsi="Calibri" w:cs="Calibri"/>
                <w:b/>
                <w:sz w:val="22"/>
                <w:szCs w:val="22"/>
              </w:rPr>
            </w:pPr>
            <w:r w:rsidRPr="00E73E18">
              <w:rPr>
                <w:rFonts w:ascii="Calibri" w:hAnsi="Calibri" w:cs="Calibri"/>
                <w:b/>
                <w:sz w:val="22"/>
                <w:szCs w:val="22"/>
              </w:rPr>
              <w:t xml:space="preserve">Aeronave </w:t>
            </w:r>
            <w:r w:rsidRPr="00E73E18">
              <w:rPr>
                <w:rFonts w:ascii="Calibri" w:hAnsi="Calibri" w:cs="Calibri"/>
                <w:bCs/>
                <w:sz w:val="16"/>
                <w:szCs w:val="16"/>
              </w:rPr>
              <w:t>Aircraft</w:t>
            </w:r>
          </w:p>
        </w:tc>
      </w:tr>
      <w:tr w:rsidR="00304168" w:rsidRPr="00E73E18" w14:paraId="5C835702" w14:textId="77777777" w:rsidTr="00B86ADA">
        <w:trPr>
          <w:trHeight w:val="659"/>
        </w:trPr>
        <w:tc>
          <w:tcPr>
            <w:tcW w:w="2405" w:type="dxa"/>
            <w:gridSpan w:val="2"/>
          </w:tcPr>
          <w:p w14:paraId="24883763"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Pressurizada       </w:t>
            </w:r>
            <w:r w:rsidRPr="00E73E18">
              <w:rPr>
                <w:rFonts w:ascii="MS Gothic" w:eastAsia="MS Gothic" w:hAnsi="MS Gothic" w:cs="Calibri" w:hint="eastAsia"/>
                <w:bCs/>
                <w:sz w:val="22"/>
                <w:szCs w:val="22"/>
              </w:rPr>
              <w:t>☐</w:t>
            </w:r>
          </w:p>
          <w:p w14:paraId="18C18D23"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Pressurized</w:t>
            </w:r>
          </w:p>
          <w:p w14:paraId="545025B8"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 xml:space="preserve">Não pressurizada  </w:t>
            </w:r>
            <w:r w:rsidRPr="00E73E18">
              <w:rPr>
                <w:rFonts w:ascii="MS Gothic" w:eastAsia="MS Gothic" w:hAnsi="MS Gothic" w:cs="Calibri" w:hint="eastAsia"/>
                <w:bCs/>
                <w:sz w:val="22"/>
                <w:szCs w:val="22"/>
              </w:rPr>
              <w:t>☐</w:t>
            </w:r>
            <w:r w:rsidRPr="00E73E18">
              <w:rPr>
                <w:rFonts w:ascii="Calibri" w:hAnsi="Calibri" w:cs="Calibri"/>
                <w:bCs/>
                <w:sz w:val="22"/>
                <w:szCs w:val="22"/>
              </w:rPr>
              <w:t xml:space="preserve"> </w:t>
            </w:r>
          </w:p>
          <w:p w14:paraId="21C3F1EA" w14:textId="77777777" w:rsidR="00304168" w:rsidRPr="00E73E18" w:rsidRDefault="00304168" w:rsidP="00B86ADA">
            <w:pPr>
              <w:rPr>
                <w:rFonts w:ascii="Calibri" w:hAnsi="Calibri" w:cs="Calibri"/>
                <w:bCs/>
                <w:sz w:val="22"/>
                <w:szCs w:val="22"/>
              </w:rPr>
            </w:pPr>
            <w:r w:rsidRPr="00E73E18">
              <w:rPr>
                <w:rFonts w:ascii="Calibri" w:hAnsi="Calibri" w:cs="Calibri"/>
                <w:bCs/>
                <w:sz w:val="16"/>
                <w:szCs w:val="16"/>
              </w:rPr>
              <w:t>Non Pressurized</w:t>
            </w:r>
          </w:p>
        </w:tc>
        <w:tc>
          <w:tcPr>
            <w:tcW w:w="2126" w:type="dxa"/>
            <w:gridSpan w:val="2"/>
          </w:tcPr>
          <w:p w14:paraId="75247153"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Altitude máxima</w:t>
            </w:r>
          </w:p>
          <w:p w14:paraId="121C7CC2"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Max. Altitude</w:t>
            </w:r>
          </w:p>
          <w:p w14:paraId="69EADED6" w14:textId="77777777" w:rsidR="00304168" w:rsidRPr="00E73E18" w:rsidRDefault="00304168" w:rsidP="00B86ADA">
            <w:pPr>
              <w:rPr>
                <w:rFonts w:ascii="Calibri" w:hAnsi="Calibri" w:cs="Calibri"/>
                <w:bCs/>
                <w:sz w:val="16"/>
                <w:szCs w:val="16"/>
              </w:rPr>
            </w:pPr>
          </w:p>
          <w:p w14:paraId="7273B911" w14:textId="77777777" w:rsidR="00304168" w:rsidRPr="00E73E18" w:rsidRDefault="00304168" w:rsidP="00B86ADA">
            <w:pPr>
              <w:rPr>
                <w:rFonts w:ascii="Calibri" w:hAnsi="Calibri" w:cs="Calibri"/>
                <w:bCs/>
                <w:sz w:val="22"/>
                <w:szCs w:val="22"/>
              </w:rPr>
            </w:pPr>
          </w:p>
        </w:tc>
        <w:tc>
          <w:tcPr>
            <w:tcW w:w="1701" w:type="dxa"/>
            <w:gridSpan w:val="2"/>
          </w:tcPr>
          <w:p w14:paraId="5C8FAEA5" w14:textId="77777777" w:rsidR="00304168" w:rsidRPr="00E73E18" w:rsidRDefault="00304168" w:rsidP="00B86ADA">
            <w:pPr>
              <w:rPr>
                <w:rFonts w:ascii="Calibri" w:hAnsi="Calibri" w:cs="Calibri"/>
                <w:bCs/>
                <w:sz w:val="22"/>
                <w:szCs w:val="22"/>
              </w:rPr>
            </w:pPr>
            <w:r w:rsidRPr="00E73E18">
              <w:rPr>
                <w:rFonts w:ascii="Calibri" w:hAnsi="Calibri" w:cs="Calibri"/>
                <w:bCs/>
                <w:sz w:val="22"/>
                <w:szCs w:val="22"/>
              </w:rPr>
              <w:t>OAT intervalo</w:t>
            </w:r>
          </w:p>
          <w:p w14:paraId="0F2BD852" w14:textId="77777777" w:rsidR="00304168" w:rsidRPr="00E73E18" w:rsidRDefault="00304168" w:rsidP="00B86ADA">
            <w:pPr>
              <w:rPr>
                <w:rFonts w:ascii="Calibri" w:hAnsi="Calibri" w:cs="Calibri"/>
                <w:bCs/>
                <w:sz w:val="16"/>
                <w:szCs w:val="16"/>
              </w:rPr>
            </w:pPr>
            <w:r w:rsidRPr="00E73E18">
              <w:rPr>
                <w:rFonts w:ascii="Calibri" w:hAnsi="Calibri" w:cs="Calibri"/>
                <w:bCs/>
                <w:sz w:val="16"/>
                <w:szCs w:val="16"/>
              </w:rPr>
              <w:t>OAT interval</w:t>
            </w:r>
          </w:p>
          <w:p w14:paraId="2016763E" w14:textId="77777777" w:rsidR="00304168" w:rsidRPr="00E73E18" w:rsidRDefault="00304168" w:rsidP="00B86ADA">
            <w:pPr>
              <w:rPr>
                <w:rFonts w:ascii="Calibri" w:hAnsi="Calibri" w:cs="Calibri"/>
                <w:bCs/>
                <w:sz w:val="16"/>
                <w:szCs w:val="16"/>
              </w:rPr>
            </w:pPr>
          </w:p>
          <w:p w14:paraId="18C2E1B2" w14:textId="77777777" w:rsidR="00304168" w:rsidRPr="00E73E18" w:rsidRDefault="00304168" w:rsidP="00B86ADA">
            <w:pPr>
              <w:rPr>
                <w:rFonts w:ascii="Calibri" w:hAnsi="Calibri" w:cs="Calibri"/>
                <w:b/>
                <w:sz w:val="22"/>
                <w:szCs w:val="22"/>
              </w:rPr>
            </w:pPr>
          </w:p>
        </w:tc>
        <w:tc>
          <w:tcPr>
            <w:tcW w:w="1560" w:type="dxa"/>
          </w:tcPr>
          <w:p w14:paraId="075933D9" w14:textId="77777777" w:rsidR="00304168" w:rsidRPr="00E73E18" w:rsidRDefault="00304168" w:rsidP="00B86ADA">
            <w:pPr>
              <w:rPr>
                <w:rFonts w:ascii="Calibri" w:hAnsi="Calibri" w:cs="Calibri"/>
                <w:b/>
                <w:sz w:val="22"/>
                <w:szCs w:val="22"/>
              </w:rPr>
            </w:pPr>
          </w:p>
        </w:tc>
        <w:tc>
          <w:tcPr>
            <w:tcW w:w="1989" w:type="dxa"/>
          </w:tcPr>
          <w:p w14:paraId="0426B891" w14:textId="77777777" w:rsidR="00304168" w:rsidRPr="00E73E18" w:rsidRDefault="00304168" w:rsidP="00B86ADA">
            <w:pPr>
              <w:rPr>
                <w:rFonts w:ascii="Calibri" w:hAnsi="Calibri" w:cs="Calibri"/>
                <w:b/>
                <w:sz w:val="22"/>
                <w:szCs w:val="22"/>
              </w:rPr>
            </w:pPr>
          </w:p>
        </w:tc>
      </w:tr>
      <w:tr w:rsidR="00304168" w:rsidRPr="00E73E18" w14:paraId="3EA1F34E" w14:textId="77777777" w:rsidTr="00B86ADA">
        <w:trPr>
          <w:trHeight w:val="659"/>
        </w:trPr>
        <w:tc>
          <w:tcPr>
            <w:tcW w:w="9781" w:type="dxa"/>
            <w:gridSpan w:val="8"/>
          </w:tcPr>
          <w:p w14:paraId="35ADDABE" w14:textId="77777777" w:rsidR="00304168" w:rsidRPr="00E73E18" w:rsidRDefault="00304168" w:rsidP="00B86ADA">
            <w:pPr>
              <w:rPr>
                <w:rFonts w:ascii="Calibri" w:hAnsi="Calibri" w:cs="Calibri"/>
                <w:b/>
                <w:sz w:val="22"/>
                <w:szCs w:val="22"/>
              </w:rPr>
            </w:pPr>
            <w:r w:rsidRPr="00E73E18">
              <w:rPr>
                <w:rFonts w:ascii="Calibri" w:hAnsi="Calibri" w:cs="Calibri"/>
                <w:b/>
                <w:sz w:val="22"/>
                <w:szCs w:val="22"/>
              </w:rPr>
              <w:t>Outra informação relevante:</w:t>
            </w:r>
          </w:p>
          <w:p w14:paraId="69AD7DE4" w14:textId="09D09A66" w:rsidR="00304168" w:rsidRPr="00E73E18" w:rsidRDefault="00304168" w:rsidP="00B86ADA">
            <w:pPr>
              <w:rPr>
                <w:rFonts w:ascii="Calibri" w:hAnsi="Calibri" w:cs="Calibri"/>
                <w:bCs/>
                <w:sz w:val="16"/>
                <w:szCs w:val="16"/>
              </w:rPr>
            </w:pPr>
            <w:r w:rsidRPr="00E73E18">
              <w:rPr>
                <w:rFonts w:ascii="Calibri" w:hAnsi="Calibri" w:cs="Calibri"/>
                <w:bCs/>
                <w:sz w:val="16"/>
                <w:szCs w:val="16"/>
              </w:rPr>
              <w:t>Other relevant information:</w:t>
            </w:r>
          </w:p>
          <w:p w14:paraId="3FC38FFC" w14:textId="77777777" w:rsidR="00304168" w:rsidRPr="00E73E18" w:rsidRDefault="00304168" w:rsidP="00B86ADA">
            <w:pPr>
              <w:rPr>
                <w:rFonts w:ascii="Calibri" w:hAnsi="Calibri" w:cs="Calibri"/>
                <w:sz w:val="22"/>
                <w:szCs w:val="22"/>
              </w:rPr>
            </w:pPr>
          </w:p>
          <w:p w14:paraId="4C778F90" w14:textId="77777777" w:rsidR="00304168" w:rsidRDefault="00304168" w:rsidP="00B86ADA">
            <w:pPr>
              <w:rPr>
                <w:rFonts w:ascii="Calibri" w:hAnsi="Calibri" w:cs="Calibri"/>
                <w:sz w:val="22"/>
                <w:szCs w:val="22"/>
              </w:rPr>
            </w:pPr>
          </w:p>
          <w:p w14:paraId="21CB5910" w14:textId="77777777" w:rsidR="00304168" w:rsidRPr="00E73E18" w:rsidRDefault="00304168" w:rsidP="00B86ADA">
            <w:pPr>
              <w:rPr>
                <w:rFonts w:ascii="Calibri" w:hAnsi="Calibri" w:cs="Calibri"/>
                <w:sz w:val="22"/>
                <w:szCs w:val="22"/>
              </w:rPr>
            </w:pPr>
          </w:p>
          <w:p w14:paraId="112474CF" w14:textId="77777777" w:rsidR="00304168" w:rsidRPr="00E73E18" w:rsidRDefault="00304168" w:rsidP="00B86ADA">
            <w:pPr>
              <w:rPr>
                <w:rFonts w:ascii="Calibri" w:hAnsi="Calibri" w:cs="Calibri"/>
                <w:sz w:val="22"/>
                <w:szCs w:val="22"/>
              </w:rPr>
            </w:pPr>
          </w:p>
        </w:tc>
      </w:tr>
      <w:tr w:rsidR="00304168" w:rsidRPr="00E73E18" w14:paraId="665B5036" w14:textId="77777777" w:rsidTr="00B86ADA">
        <w:tc>
          <w:tcPr>
            <w:tcW w:w="9781" w:type="dxa"/>
            <w:gridSpan w:val="8"/>
            <w:shd w:val="clear" w:color="auto" w:fill="AEAAAA" w:themeFill="background2" w:themeFillShade="BF"/>
            <w:vAlign w:val="center"/>
          </w:tcPr>
          <w:p w14:paraId="65FFC376" w14:textId="77777777" w:rsidR="00304168" w:rsidRPr="00C80FB7" w:rsidRDefault="00304168" w:rsidP="00B86ADA">
            <w:pPr>
              <w:rPr>
                <w:rFonts w:ascii="Calibri" w:hAnsi="Calibri" w:cs="Calibri"/>
                <w:b/>
                <w:sz w:val="22"/>
                <w:szCs w:val="22"/>
              </w:rPr>
            </w:pPr>
            <w:r w:rsidRPr="00C80FB7">
              <w:rPr>
                <w:rFonts w:ascii="Calibri" w:hAnsi="Calibri" w:cs="Calibri"/>
                <w:b/>
                <w:sz w:val="22"/>
                <w:szCs w:val="22"/>
              </w:rPr>
              <w:t xml:space="preserve">Documentação que sustenta o pedido </w:t>
            </w:r>
          </w:p>
          <w:p w14:paraId="1FFA74B0" w14:textId="77777777" w:rsidR="00304168" w:rsidRPr="00E73E18" w:rsidRDefault="00304168" w:rsidP="00B86ADA">
            <w:pPr>
              <w:rPr>
                <w:rFonts w:ascii="Calibri" w:hAnsi="Calibri" w:cs="Calibri"/>
                <w:sz w:val="22"/>
                <w:szCs w:val="22"/>
              </w:rPr>
            </w:pPr>
            <w:r w:rsidRPr="00E73E18">
              <w:rPr>
                <w:rFonts w:ascii="Calibri" w:hAnsi="Calibri" w:cs="Calibri"/>
                <w:bCs/>
                <w:sz w:val="16"/>
                <w:szCs w:val="16"/>
              </w:rPr>
              <w:t>Documents that support the request</w:t>
            </w:r>
          </w:p>
        </w:tc>
      </w:tr>
      <w:tr w:rsidR="00304168" w:rsidRPr="00E73E18" w14:paraId="4CC49C2C" w14:textId="77777777" w:rsidTr="00B86ADA">
        <w:tc>
          <w:tcPr>
            <w:tcW w:w="1555" w:type="dxa"/>
            <w:shd w:val="clear" w:color="auto" w:fill="D0CECE" w:themeFill="background2" w:themeFillShade="E6"/>
            <w:vAlign w:val="center"/>
          </w:tcPr>
          <w:p w14:paraId="5821245F" w14:textId="77777777" w:rsidR="00304168" w:rsidRPr="00E73E18" w:rsidRDefault="00304168" w:rsidP="00B86ADA">
            <w:pPr>
              <w:jc w:val="center"/>
              <w:rPr>
                <w:rFonts w:ascii="Calibri" w:hAnsi="Calibri" w:cs="Calibri"/>
                <w:sz w:val="22"/>
                <w:szCs w:val="22"/>
              </w:rPr>
            </w:pPr>
            <w:bookmarkStart w:id="0" w:name="_Hlk212040539"/>
            <w:r w:rsidRPr="00E73E18">
              <w:rPr>
                <w:rFonts w:ascii="Calibri" w:hAnsi="Calibri" w:cs="Calibri"/>
                <w:sz w:val="22"/>
                <w:szCs w:val="22"/>
              </w:rPr>
              <w:t>Refª Publicação</w:t>
            </w:r>
          </w:p>
          <w:p w14:paraId="0A7D3AEA" w14:textId="77777777" w:rsidR="00304168" w:rsidRPr="00E73E18" w:rsidRDefault="00304168" w:rsidP="00B86ADA">
            <w:pPr>
              <w:jc w:val="center"/>
              <w:rPr>
                <w:rFonts w:ascii="Calibri" w:hAnsi="Calibri" w:cs="Calibri"/>
                <w:sz w:val="22"/>
                <w:szCs w:val="22"/>
              </w:rPr>
            </w:pPr>
            <w:r w:rsidRPr="00E73E18">
              <w:rPr>
                <w:rFonts w:ascii="Calibri" w:hAnsi="Calibri" w:cs="Calibri"/>
                <w:bCs/>
                <w:sz w:val="16"/>
                <w:szCs w:val="16"/>
              </w:rPr>
              <w:t>Publication  Reference</w:t>
            </w:r>
          </w:p>
        </w:tc>
        <w:tc>
          <w:tcPr>
            <w:tcW w:w="8226" w:type="dxa"/>
            <w:gridSpan w:val="7"/>
            <w:shd w:val="clear" w:color="auto" w:fill="D0CECE" w:themeFill="background2" w:themeFillShade="E6"/>
            <w:vAlign w:val="center"/>
          </w:tcPr>
          <w:p w14:paraId="0149D3CA" w14:textId="77777777" w:rsidR="00304168" w:rsidRPr="00E73E18" w:rsidRDefault="00304168" w:rsidP="00B86ADA">
            <w:pPr>
              <w:rPr>
                <w:rFonts w:ascii="Calibri" w:hAnsi="Calibri" w:cs="Calibri"/>
                <w:sz w:val="22"/>
                <w:szCs w:val="22"/>
              </w:rPr>
            </w:pPr>
            <w:r w:rsidRPr="00E73E18">
              <w:rPr>
                <w:rFonts w:ascii="Calibri" w:hAnsi="Calibri" w:cs="Calibri"/>
                <w:sz w:val="22"/>
                <w:szCs w:val="22"/>
              </w:rPr>
              <w:t>Descrição ou nome da publicação</w:t>
            </w:r>
          </w:p>
          <w:p w14:paraId="084EA961" w14:textId="77777777" w:rsidR="00304168" w:rsidRPr="00E73E18" w:rsidRDefault="00304168" w:rsidP="00B86ADA">
            <w:pPr>
              <w:rPr>
                <w:rFonts w:ascii="Calibri" w:hAnsi="Calibri" w:cs="Calibri"/>
                <w:sz w:val="22"/>
                <w:szCs w:val="22"/>
              </w:rPr>
            </w:pPr>
            <w:r w:rsidRPr="00E73E18">
              <w:rPr>
                <w:rFonts w:ascii="Calibri" w:hAnsi="Calibri" w:cs="Calibri"/>
                <w:bCs/>
                <w:sz w:val="16"/>
                <w:szCs w:val="16"/>
              </w:rPr>
              <w:t>Description or name of the publication</w:t>
            </w:r>
          </w:p>
        </w:tc>
      </w:tr>
      <w:tr w:rsidR="00304168" w:rsidRPr="00E73E18" w14:paraId="7D583B73" w14:textId="77777777" w:rsidTr="00B86ADA">
        <w:tc>
          <w:tcPr>
            <w:tcW w:w="1555" w:type="dxa"/>
            <w:vAlign w:val="center"/>
          </w:tcPr>
          <w:p w14:paraId="2DA8103A" w14:textId="77777777" w:rsidR="00304168" w:rsidRPr="00E73E18" w:rsidRDefault="00304168" w:rsidP="00B86ADA">
            <w:pPr>
              <w:jc w:val="center"/>
              <w:rPr>
                <w:rFonts w:ascii="Calibri" w:hAnsi="Calibri" w:cs="Calibri"/>
                <w:sz w:val="22"/>
                <w:szCs w:val="22"/>
              </w:rPr>
            </w:pPr>
          </w:p>
        </w:tc>
        <w:tc>
          <w:tcPr>
            <w:tcW w:w="8226" w:type="dxa"/>
            <w:gridSpan w:val="7"/>
            <w:vAlign w:val="center"/>
          </w:tcPr>
          <w:p w14:paraId="238340C3" w14:textId="77777777" w:rsidR="00304168" w:rsidRPr="00E73E18" w:rsidRDefault="00304168" w:rsidP="00B86ADA">
            <w:pPr>
              <w:jc w:val="center"/>
              <w:rPr>
                <w:rFonts w:ascii="Calibri" w:hAnsi="Calibri" w:cs="Calibri"/>
                <w:sz w:val="22"/>
                <w:szCs w:val="22"/>
              </w:rPr>
            </w:pPr>
          </w:p>
        </w:tc>
      </w:tr>
      <w:tr w:rsidR="00304168" w:rsidRPr="00E73E18" w14:paraId="187FAA25" w14:textId="77777777" w:rsidTr="00B86ADA">
        <w:tc>
          <w:tcPr>
            <w:tcW w:w="1555" w:type="dxa"/>
            <w:vAlign w:val="center"/>
          </w:tcPr>
          <w:p w14:paraId="3CED96F9" w14:textId="77777777" w:rsidR="00304168" w:rsidRPr="00E73E18" w:rsidRDefault="00304168" w:rsidP="00B86ADA">
            <w:pPr>
              <w:jc w:val="center"/>
              <w:rPr>
                <w:rFonts w:ascii="Calibri" w:hAnsi="Calibri" w:cs="Calibri"/>
                <w:sz w:val="22"/>
                <w:szCs w:val="22"/>
              </w:rPr>
            </w:pPr>
          </w:p>
        </w:tc>
        <w:tc>
          <w:tcPr>
            <w:tcW w:w="8226" w:type="dxa"/>
            <w:gridSpan w:val="7"/>
            <w:vAlign w:val="center"/>
          </w:tcPr>
          <w:p w14:paraId="01C5B364" w14:textId="77777777" w:rsidR="00304168" w:rsidRPr="00E73E18" w:rsidRDefault="00304168" w:rsidP="00B86ADA">
            <w:pPr>
              <w:jc w:val="center"/>
              <w:rPr>
                <w:rFonts w:ascii="Calibri" w:hAnsi="Calibri" w:cs="Calibri"/>
                <w:sz w:val="22"/>
                <w:szCs w:val="22"/>
              </w:rPr>
            </w:pPr>
          </w:p>
        </w:tc>
      </w:tr>
      <w:tr w:rsidR="00304168" w:rsidRPr="00E73E18" w14:paraId="415843BA" w14:textId="77777777" w:rsidTr="00B86ADA">
        <w:tc>
          <w:tcPr>
            <w:tcW w:w="1555" w:type="dxa"/>
            <w:vAlign w:val="center"/>
          </w:tcPr>
          <w:p w14:paraId="74AF045D" w14:textId="77777777" w:rsidR="00304168" w:rsidRPr="00E73E18" w:rsidRDefault="00304168" w:rsidP="00B86ADA">
            <w:pPr>
              <w:jc w:val="center"/>
              <w:rPr>
                <w:rFonts w:ascii="Calibri" w:hAnsi="Calibri" w:cs="Calibri"/>
                <w:sz w:val="22"/>
                <w:szCs w:val="22"/>
              </w:rPr>
            </w:pPr>
          </w:p>
        </w:tc>
        <w:tc>
          <w:tcPr>
            <w:tcW w:w="8226" w:type="dxa"/>
            <w:gridSpan w:val="7"/>
            <w:vAlign w:val="center"/>
          </w:tcPr>
          <w:p w14:paraId="79475A18" w14:textId="77777777" w:rsidR="00304168" w:rsidRPr="00E73E18" w:rsidRDefault="00304168" w:rsidP="00B86ADA">
            <w:pPr>
              <w:jc w:val="center"/>
              <w:rPr>
                <w:rFonts w:ascii="Calibri" w:hAnsi="Calibri" w:cs="Calibri"/>
                <w:sz w:val="22"/>
                <w:szCs w:val="22"/>
              </w:rPr>
            </w:pPr>
          </w:p>
        </w:tc>
      </w:tr>
      <w:tr w:rsidR="00304168" w:rsidRPr="00E73E18" w14:paraId="199B68CA" w14:textId="77777777" w:rsidTr="00B86ADA">
        <w:tc>
          <w:tcPr>
            <w:tcW w:w="1555" w:type="dxa"/>
            <w:vAlign w:val="center"/>
          </w:tcPr>
          <w:p w14:paraId="722B1DE5" w14:textId="77777777" w:rsidR="00304168" w:rsidRPr="00E73E18" w:rsidRDefault="00304168" w:rsidP="00B86ADA">
            <w:pPr>
              <w:jc w:val="center"/>
              <w:rPr>
                <w:rFonts w:ascii="Calibri" w:hAnsi="Calibri" w:cs="Calibri"/>
                <w:sz w:val="22"/>
                <w:szCs w:val="22"/>
              </w:rPr>
            </w:pPr>
          </w:p>
        </w:tc>
        <w:tc>
          <w:tcPr>
            <w:tcW w:w="8226" w:type="dxa"/>
            <w:gridSpan w:val="7"/>
            <w:vAlign w:val="center"/>
          </w:tcPr>
          <w:p w14:paraId="7B26C689" w14:textId="77777777" w:rsidR="00304168" w:rsidRPr="00E73E18" w:rsidRDefault="00304168" w:rsidP="00B86ADA">
            <w:pPr>
              <w:jc w:val="center"/>
              <w:rPr>
                <w:rFonts w:ascii="Calibri" w:hAnsi="Calibri" w:cs="Calibri"/>
                <w:sz w:val="22"/>
                <w:szCs w:val="22"/>
              </w:rPr>
            </w:pPr>
          </w:p>
        </w:tc>
      </w:tr>
      <w:tr w:rsidR="00304168" w:rsidRPr="00E73E18" w14:paraId="5C6B57D1" w14:textId="77777777" w:rsidTr="00B86ADA">
        <w:tc>
          <w:tcPr>
            <w:tcW w:w="1555" w:type="dxa"/>
            <w:vAlign w:val="center"/>
          </w:tcPr>
          <w:p w14:paraId="7A0FB9F6" w14:textId="77777777" w:rsidR="00304168" w:rsidRPr="00E73E18" w:rsidRDefault="00304168" w:rsidP="00B86ADA">
            <w:pPr>
              <w:jc w:val="center"/>
              <w:rPr>
                <w:rFonts w:ascii="Calibri" w:hAnsi="Calibri" w:cs="Calibri"/>
                <w:sz w:val="22"/>
                <w:szCs w:val="22"/>
              </w:rPr>
            </w:pPr>
          </w:p>
        </w:tc>
        <w:tc>
          <w:tcPr>
            <w:tcW w:w="8226" w:type="dxa"/>
            <w:gridSpan w:val="7"/>
            <w:vAlign w:val="center"/>
          </w:tcPr>
          <w:p w14:paraId="485E157E" w14:textId="77777777" w:rsidR="00304168" w:rsidRPr="00E73E18" w:rsidRDefault="00304168" w:rsidP="00B86ADA">
            <w:pPr>
              <w:jc w:val="center"/>
              <w:rPr>
                <w:rFonts w:ascii="Calibri" w:hAnsi="Calibri" w:cs="Calibri"/>
                <w:sz w:val="22"/>
                <w:szCs w:val="22"/>
              </w:rPr>
            </w:pPr>
          </w:p>
        </w:tc>
      </w:tr>
      <w:bookmarkEnd w:id="0"/>
    </w:tbl>
    <w:p w14:paraId="5E86642C" w14:textId="77777777" w:rsidR="00304168" w:rsidRDefault="00304168">
      <w:pPr>
        <w:rPr>
          <w:rFonts w:ascii="Calibri" w:hAnsi="Calibri" w:cs="Arial"/>
          <w:b/>
          <w:lang w:val="en-GB"/>
        </w:rPr>
      </w:pPr>
    </w:p>
    <w:p w14:paraId="23D4BA3A" w14:textId="77777777" w:rsidR="00304168" w:rsidRDefault="00304168">
      <w:pPr>
        <w:rPr>
          <w:rFonts w:ascii="Calibri" w:hAnsi="Calibri" w:cs="Arial"/>
          <w:b/>
          <w:lang w:val="en-GB"/>
        </w:rPr>
      </w:pPr>
    </w:p>
    <w:p w14:paraId="457C3E4D" w14:textId="2587B2F8" w:rsidR="00067449" w:rsidRDefault="00067449">
      <w:pPr>
        <w:rPr>
          <w:rFonts w:ascii="Calibri" w:hAnsi="Calibri" w:cs="Arial"/>
          <w:b/>
          <w:lang w:val="en-GB"/>
        </w:rPr>
      </w:pPr>
      <w:r>
        <w:rPr>
          <w:rFonts w:ascii="Calibri" w:hAnsi="Calibri" w:cs="Arial"/>
          <w:b/>
          <w:lang w:val="en-GB"/>
        </w:rPr>
        <w:br w:type="page"/>
      </w:r>
    </w:p>
    <w:p w14:paraId="0D455ADF" w14:textId="77777777" w:rsidR="00067449" w:rsidRDefault="00067449" w:rsidP="00067449">
      <w:pPr>
        <w:spacing w:before="100" w:beforeAutospacing="1" w:after="100" w:afterAutospacing="1"/>
        <w:jc w:val="both"/>
        <w:rPr>
          <w:b/>
          <w:bCs/>
          <w:sz w:val="24"/>
          <w:szCs w:val="24"/>
          <w:lang w:val="pt-PT" w:eastAsia="en-US"/>
        </w:rPr>
      </w:pPr>
      <w:r>
        <w:rPr>
          <w:b/>
          <w:bCs/>
          <w:sz w:val="24"/>
          <w:szCs w:val="24"/>
          <w:lang w:val="pt-PT" w:eastAsia="en-US"/>
        </w:rPr>
        <w:lastRenderedPageBreak/>
        <w:t>Regras de preenchimento</w:t>
      </w:r>
    </w:p>
    <w:p w14:paraId="38BBCC24" w14:textId="77777777" w:rsidR="00067449" w:rsidRDefault="00067449" w:rsidP="00067449">
      <w:pPr>
        <w:spacing w:before="100" w:beforeAutospacing="1" w:after="100" w:afterAutospacing="1"/>
        <w:jc w:val="both"/>
        <w:rPr>
          <w:sz w:val="24"/>
          <w:szCs w:val="24"/>
          <w:lang w:val="pt-PT" w:eastAsia="en-US"/>
        </w:rPr>
      </w:pPr>
      <w:r>
        <w:rPr>
          <w:sz w:val="24"/>
          <w:szCs w:val="24"/>
          <w:lang w:val="pt-PT" w:eastAsia="en-US"/>
        </w:rPr>
        <w:t>Seguidamente descreve-se como é composto o documento e qual deverá ser a forma de preenchimento do mesmo.</w:t>
      </w:r>
    </w:p>
    <w:p w14:paraId="17936496" w14:textId="77777777" w:rsidR="00067449" w:rsidRDefault="00067449" w:rsidP="00067449">
      <w:pPr>
        <w:spacing w:before="100" w:beforeAutospacing="1" w:after="100" w:afterAutospacing="1"/>
        <w:jc w:val="both"/>
        <w:rPr>
          <w:sz w:val="24"/>
          <w:szCs w:val="24"/>
          <w:lang w:val="pt-PT" w:eastAsia="en-US"/>
        </w:rPr>
      </w:pPr>
      <w:r>
        <w:rPr>
          <w:sz w:val="24"/>
          <w:szCs w:val="24"/>
          <w:lang w:val="pt-PT" w:eastAsia="en-US"/>
        </w:rPr>
        <w:t xml:space="preserve">O requerente (operador/proprietário) deve </w:t>
      </w:r>
      <w:r>
        <w:rPr>
          <w:b/>
          <w:bCs/>
          <w:sz w:val="24"/>
          <w:szCs w:val="24"/>
          <w:lang w:val="pt-PT" w:eastAsia="en-US"/>
        </w:rPr>
        <w:t xml:space="preserve">preencher o campo 3 – </w:t>
      </w:r>
      <w:r>
        <w:rPr>
          <w:sz w:val="24"/>
          <w:szCs w:val="24"/>
          <w:lang w:val="pt-PT" w:eastAsia="en-US"/>
        </w:rPr>
        <w:t xml:space="preserve">“Método de cumprimento ou razão para não cumprimento – Operador”, com base nos GM e AMC em vigor. Nos campos   </w:t>
      </w:r>
      <w:r>
        <w:rPr>
          <w:rFonts w:ascii="Segoe UI Symbol" w:hAnsi="Segoe UI Symbol" w:cs="Segoe UI Symbol"/>
          <w:i/>
          <w:iCs/>
          <w:sz w:val="24"/>
          <w:szCs w:val="24"/>
          <w:lang w:val="pt-PT" w:eastAsia="en-US"/>
        </w:rPr>
        <w:t>☐</w:t>
      </w:r>
      <w:r>
        <w:rPr>
          <w:i/>
          <w:iCs/>
          <w:sz w:val="24"/>
          <w:szCs w:val="24"/>
          <w:lang w:val="pt-PT" w:eastAsia="en-US"/>
        </w:rPr>
        <w:t xml:space="preserve"> N/A    </w:t>
      </w:r>
      <w:r>
        <w:rPr>
          <w:rFonts w:ascii="Segoe UI Symbol" w:hAnsi="Segoe UI Symbol" w:cs="Segoe UI Symbol"/>
          <w:i/>
          <w:iCs/>
          <w:sz w:val="24"/>
          <w:szCs w:val="24"/>
          <w:lang w:val="pt-PT" w:eastAsia="en-US"/>
        </w:rPr>
        <w:t>☐</w:t>
      </w:r>
      <w:r>
        <w:rPr>
          <w:i/>
          <w:iCs/>
          <w:sz w:val="24"/>
          <w:szCs w:val="24"/>
          <w:lang w:val="pt-PT" w:eastAsia="en-US"/>
        </w:rPr>
        <w:t xml:space="preserve"> Compliant   </w:t>
      </w:r>
      <w:r>
        <w:rPr>
          <w:rFonts w:ascii="Segoe UI Symbol" w:hAnsi="Segoe UI Symbol" w:cs="Segoe UI Symbol"/>
          <w:i/>
          <w:iCs/>
          <w:sz w:val="24"/>
          <w:szCs w:val="24"/>
          <w:lang w:val="pt-PT" w:eastAsia="en-US"/>
        </w:rPr>
        <w:t>☐</w:t>
      </w:r>
      <w:r>
        <w:rPr>
          <w:i/>
          <w:iCs/>
          <w:sz w:val="24"/>
          <w:szCs w:val="24"/>
          <w:lang w:val="pt-PT" w:eastAsia="en-US"/>
        </w:rPr>
        <w:t xml:space="preserve"> Non Compliant </w:t>
      </w:r>
      <w:r>
        <w:rPr>
          <w:sz w:val="24"/>
          <w:szCs w:val="24"/>
          <w:lang w:val="pt-PT" w:eastAsia="en-US"/>
        </w:rPr>
        <w:t>deverá também identificar se cumpre, não é aplicável ou não cumpre o requisito.</w:t>
      </w:r>
    </w:p>
    <w:p w14:paraId="0C868A5D" w14:textId="77777777" w:rsidR="00067449" w:rsidRDefault="00067449" w:rsidP="00067449">
      <w:pPr>
        <w:spacing w:before="100" w:beforeAutospacing="1" w:after="100" w:afterAutospacing="1"/>
        <w:jc w:val="both"/>
        <w:rPr>
          <w:sz w:val="24"/>
          <w:szCs w:val="24"/>
          <w:lang w:val="pt-PT" w:eastAsia="en-US"/>
        </w:rPr>
      </w:pPr>
      <w:r>
        <w:rPr>
          <w:sz w:val="24"/>
          <w:szCs w:val="24"/>
          <w:lang w:val="pt-PT" w:eastAsia="en-US"/>
        </w:rPr>
        <w:t xml:space="preserve">No </w:t>
      </w:r>
      <w:r>
        <w:rPr>
          <w:b/>
          <w:bCs/>
          <w:sz w:val="24"/>
          <w:szCs w:val="24"/>
          <w:lang w:val="pt-PT" w:eastAsia="en-US"/>
        </w:rPr>
        <w:t>campo 3</w:t>
      </w:r>
      <w:r>
        <w:rPr>
          <w:sz w:val="24"/>
          <w:szCs w:val="24"/>
          <w:lang w:val="pt-PT" w:eastAsia="en-US"/>
        </w:rPr>
        <w:t>, o requerente deve indicar, de forma clara:</w:t>
      </w:r>
    </w:p>
    <w:p w14:paraId="2076CA49" w14:textId="77777777" w:rsidR="00067449" w:rsidRDefault="00067449" w:rsidP="00067449">
      <w:pPr>
        <w:numPr>
          <w:ilvl w:val="0"/>
          <w:numId w:val="53"/>
        </w:numPr>
        <w:spacing w:before="100" w:beforeAutospacing="1" w:after="100" w:afterAutospacing="1"/>
        <w:jc w:val="both"/>
        <w:rPr>
          <w:sz w:val="24"/>
          <w:szCs w:val="24"/>
          <w:lang w:val="pt-PT" w:eastAsia="en-US"/>
        </w:rPr>
      </w:pPr>
      <w:r>
        <w:rPr>
          <w:sz w:val="24"/>
          <w:szCs w:val="24"/>
          <w:lang w:val="pt-PT" w:eastAsia="en-US"/>
        </w:rPr>
        <w:t xml:space="preserve">o </w:t>
      </w:r>
      <w:r>
        <w:rPr>
          <w:b/>
          <w:bCs/>
          <w:sz w:val="24"/>
          <w:szCs w:val="24"/>
          <w:lang w:val="pt-PT" w:eastAsia="en-US"/>
        </w:rPr>
        <w:t>método de cumprimento</w:t>
      </w:r>
      <w:r>
        <w:rPr>
          <w:sz w:val="24"/>
          <w:szCs w:val="24"/>
          <w:lang w:val="pt-PT" w:eastAsia="en-US"/>
        </w:rPr>
        <w:t xml:space="preserve"> adotado para cada requisito, ou</w:t>
      </w:r>
    </w:p>
    <w:p w14:paraId="083B045A" w14:textId="77777777" w:rsidR="00067449" w:rsidRDefault="00067449" w:rsidP="00067449">
      <w:pPr>
        <w:numPr>
          <w:ilvl w:val="0"/>
          <w:numId w:val="53"/>
        </w:numPr>
        <w:spacing w:before="100" w:beforeAutospacing="1" w:after="100" w:afterAutospacing="1"/>
        <w:jc w:val="both"/>
        <w:rPr>
          <w:sz w:val="24"/>
          <w:szCs w:val="24"/>
          <w:lang w:val="pt-PT" w:eastAsia="en-US"/>
        </w:rPr>
      </w:pPr>
      <w:r>
        <w:rPr>
          <w:sz w:val="24"/>
          <w:szCs w:val="24"/>
          <w:lang w:val="pt-PT" w:eastAsia="en-US"/>
        </w:rPr>
        <w:t xml:space="preserve">a </w:t>
      </w:r>
      <w:r>
        <w:rPr>
          <w:b/>
          <w:bCs/>
          <w:sz w:val="24"/>
          <w:szCs w:val="24"/>
          <w:lang w:val="pt-PT" w:eastAsia="en-US"/>
        </w:rPr>
        <w:t>razão para o não cumprimento</w:t>
      </w:r>
      <w:r>
        <w:rPr>
          <w:sz w:val="24"/>
          <w:szCs w:val="24"/>
          <w:lang w:val="pt-PT" w:eastAsia="en-US"/>
        </w:rPr>
        <w:t>, quando aplicável.</w:t>
      </w:r>
    </w:p>
    <w:p w14:paraId="5B229C27" w14:textId="77777777" w:rsidR="00067449" w:rsidRDefault="00067449" w:rsidP="00067449">
      <w:pPr>
        <w:spacing w:before="100" w:beforeAutospacing="1" w:after="100" w:afterAutospacing="1"/>
        <w:jc w:val="both"/>
        <w:rPr>
          <w:sz w:val="24"/>
          <w:szCs w:val="24"/>
          <w:lang w:val="pt-PT" w:eastAsia="en-US"/>
        </w:rPr>
      </w:pPr>
      <w:r>
        <w:rPr>
          <w:sz w:val="24"/>
          <w:szCs w:val="24"/>
          <w:lang w:val="pt-PT" w:eastAsia="en-US"/>
        </w:rPr>
        <w:t>Sempre que a justificação do operador/proprietário seja suportada por documentação específica, deverá:</w:t>
      </w:r>
    </w:p>
    <w:p w14:paraId="59CD6B7E" w14:textId="77777777" w:rsidR="00067449" w:rsidRDefault="00067449" w:rsidP="00067449">
      <w:pPr>
        <w:numPr>
          <w:ilvl w:val="0"/>
          <w:numId w:val="54"/>
        </w:numPr>
        <w:spacing w:before="100" w:beforeAutospacing="1" w:after="100" w:afterAutospacing="1"/>
        <w:jc w:val="both"/>
        <w:rPr>
          <w:sz w:val="24"/>
          <w:szCs w:val="24"/>
          <w:lang w:val="pt-PT" w:eastAsia="en-US"/>
        </w:rPr>
      </w:pPr>
      <w:r>
        <w:rPr>
          <w:b/>
          <w:bCs/>
          <w:sz w:val="24"/>
          <w:szCs w:val="24"/>
          <w:lang w:val="pt-PT" w:eastAsia="en-US"/>
        </w:rPr>
        <w:t>identificar o documento</w:t>
      </w:r>
      <w:r>
        <w:rPr>
          <w:sz w:val="24"/>
          <w:szCs w:val="24"/>
          <w:lang w:val="pt-PT" w:eastAsia="en-US"/>
        </w:rPr>
        <w:t xml:space="preserve"> no campo 3 (por exemplo, título, referência e data), e</w:t>
      </w:r>
    </w:p>
    <w:p w14:paraId="38A1AD1F" w14:textId="77777777" w:rsidR="00067449" w:rsidRDefault="00067449" w:rsidP="00067449">
      <w:pPr>
        <w:numPr>
          <w:ilvl w:val="0"/>
          <w:numId w:val="54"/>
        </w:numPr>
        <w:spacing w:before="100" w:beforeAutospacing="1" w:after="100" w:afterAutospacing="1"/>
        <w:jc w:val="both"/>
        <w:rPr>
          <w:sz w:val="24"/>
          <w:szCs w:val="24"/>
          <w:lang w:val="pt-PT" w:eastAsia="en-US"/>
        </w:rPr>
      </w:pPr>
      <w:r>
        <w:rPr>
          <w:b/>
          <w:bCs/>
          <w:sz w:val="24"/>
          <w:szCs w:val="24"/>
          <w:lang w:val="pt-PT" w:eastAsia="en-US"/>
        </w:rPr>
        <w:t>anexar esse documento ao requerimento</w:t>
      </w:r>
      <w:r>
        <w:rPr>
          <w:sz w:val="24"/>
          <w:szCs w:val="24"/>
          <w:lang w:val="pt-PT" w:eastAsia="en-US"/>
        </w:rPr>
        <w:t>, de forma a fundamentar o cumprimento do requisito.</w:t>
      </w:r>
    </w:p>
    <w:p w14:paraId="2D7B4AC4" w14:textId="77777777" w:rsidR="00067449" w:rsidRDefault="00067449" w:rsidP="00067449">
      <w:pPr>
        <w:jc w:val="center"/>
        <w:rPr>
          <w:rFonts w:ascii="Calibri" w:hAnsi="Calibri" w:cs="Calibri"/>
          <w:sz w:val="22"/>
          <w:szCs w:val="22"/>
          <w:lang w:val="pt-PT"/>
        </w:rPr>
      </w:pPr>
    </w:p>
    <w:p w14:paraId="6DF00622" w14:textId="77777777" w:rsidR="00067449" w:rsidRDefault="00067449" w:rsidP="00067449">
      <w:pPr>
        <w:spacing w:before="100" w:beforeAutospacing="1" w:after="100" w:afterAutospacing="1"/>
        <w:jc w:val="both"/>
        <w:rPr>
          <w:sz w:val="24"/>
          <w:szCs w:val="24"/>
          <w:lang w:val="pt-PT" w:eastAsia="en-US"/>
        </w:rPr>
      </w:pPr>
      <w:r>
        <w:rPr>
          <w:sz w:val="24"/>
          <w:szCs w:val="24"/>
          <w:lang w:val="pt-PT" w:eastAsia="en-US"/>
        </w:rPr>
        <w:t xml:space="preserve">Deverá ainda preencher a Declaração de Conformidade, datando e assinando a mesma. </w:t>
      </w:r>
    </w:p>
    <w:p w14:paraId="2C284AC0" w14:textId="0401E660" w:rsidR="00067449" w:rsidRDefault="00067449" w:rsidP="00067449">
      <w:pPr>
        <w:spacing w:before="100" w:beforeAutospacing="1" w:after="100" w:afterAutospacing="1"/>
        <w:jc w:val="both"/>
        <w:rPr>
          <w:sz w:val="24"/>
          <w:szCs w:val="24"/>
          <w:lang w:val="pt-PT" w:eastAsia="en-US"/>
        </w:rPr>
      </w:pPr>
      <w:r>
        <w:rPr>
          <w:sz w:val="24"/>
          <w:szCs w:val="24"/>
          <w:lang w:val="pt-PT" w:eastAsia="en-US"/>
        </w:rPr>
        <w:t xml:space="preserve">Apenas necessita enviar o documento referente ao Anexo para o qual está a submeter a aplicação, isto é, se for para Helicóptero-Anexo II não necessita submeter o Anexo I referente a </w:t>
      </w:r>
      <w:r w:rsidR="004D5BA5">
        <w:rPr>
          <w:sz w:val="24"/>
          <w:szCs w:val="24"/>
          <w:lang w:val="pt-PT" w:eastAsia="en-US"/>
        </w:rPr>
        <w:t>Aviões</w:t>
      </w:r>
      <w:r>
        <w:rPr>
          <w:sz w:val="24"/>
          <w:szCs w:val="24"/>
          <w:lang w:val="pt-PT" w:eastAsia="en-US"/>
        </w:rPr>
        <w:t>, e vice-versa.</w:t>
      </w:r>
    </w:p>
    <w:p w14:paraId="43F34741" w14:textId="77777777" w:rsidR="00245DD3" w:rsidRPr="00067449" w:rsidRDefault="00245DD3">
      <w:pPr>
        <w:rPr>
          <w:rFonts w:ascii="Calibri" w:hAnsi="Calibri" w:cs="Arial"/>
          <w:bCs/>
          <w:lang w:val="pt-PT"/>
        </w:rPr>
      </w:pPr>
    </w:p>
    <w:p w14:paraId="3C55C05D" w14:textId="77777777" w:rsidR="00067449" w:rsidRPr="00067449" w:rsidRDefault="00067449">
      <w:pPr>
        <w:rPr>
          <w:rFonts w:ascii="Calibri" w:hAnsi="Calibri" w:cs="Arial"/>
          <w:b/>
          <w:lang w:val="pt-PT"/>
        </w:rPr>
      </w:pPr>
    </w:p>
    <w:p w14:paraId="61E9A278" w14:textId="77777777" w:rsidR="00067449" w:rsidRPr="00067449" w:rsidRDefault="00067449">
      <w:pPr>
        <w:rPr>
          <w:rFonts w:ascii="Calibri" w:hAnsi="Calibri" w:cs="Arial"/>
          <w:b/>
          <w:lang w:val="pt-PT"/>
        </w:rPr>
        <w:sectPr w:rsidR="00067449" w:rsidRPr="00067449" w:rsidSect="00304168">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851" w:footer="567" w:gutter="0"/>
          <w:cols w:space="720"/>
          <w:docGrid w:linePitch="272"/>
        </w:sectPr>
      </w:pPr>
    </w:p>
    <w:p w14:paraId="3D6A5088" w14:textId="77777777" w:rsidR="00252AB6" w:rsidRDefault="00252AB6" w:rsidP="00252AB6">
      <w:pPr>
        <w:jc w:val="center"/>
        <w:rPr>
          <w:rFonts w:ascii="Calibri" w:hAnsi="Calibri" w:cs="Arial"/>
          <w:b/>
          <w:sz w:val="36"/>
          <w:szCs w:val="36"/>
        </w:rPr>
      </w:pPr>
      <w:r w:rsidRPr="00E73E18">
        <w:rPr>
          <w:rFonts w:ascii="Calibri" w:hAnsi="Calibri" w:cs="Arial"/>
          <w:b/>
          <w:sz w:val="36"/>
          <w:szCs w:val="36"/>
        </w:rPr>
        <w:lastRenderedPageBreak/>
        <w:t>ANEXO I</w:t>
      </w:r>
      <w:r>
        <w:rPr>
          <w:rFonts w:ascii="Calibri" w:hAnsi="Calibri" w:cs="Arial"/>
          <w:b/>
          <w:sz w:val="36"/>
          <w:szCs w:val="36"/>
        </w:rPr>
        <w:t xml:space="preserve"> Aviões</w:t>
      </w:r>
    </w:p>
    <w:p w14:paraId="483C1CA4" w14:textId="23864428" w:rsidR="00E72FF0" w:rsidRDefault="00252AB6" w:rsidP="00252AB6">
      <w:pPr>
        <w:jc w:val="center"/>
        <w:rPr>
          <w:rFonts w:ascii="Calibri" w:hAnsi="Calibri" w:cs="Arial"/>
          <w:b/>
          <w:sz w:val="28"/>
          <w:szCs w:val="28"/>
        </w:rPr>
      </w:pPr>
      <w:r w:rsidRPr="00E73E18">
        <w:rPr>
          <w:rFonts w:ascii="Calibri" w:hAnsi="Calibri" w:cs="Arial"/>
          <w:b/>
          <w:sz w:val="28"/>
          <w:szCs w:val="28"/>
        </w:rPr>
        <w:t xml:space="preserve">ANEXO I  </w:t>
      </w:r>
      <w:r>
        <w:rPr>
          <w:rFonts w:ascii="Calibri" w:hAnsi="Calibri" w:cs="Arial"/>
          <w:b/>
          <w:sz w:val="28"/>
          <w:szCs w:val="28"/>
        </w:rPr>
        <w:t>Airplanes</w:t>
      </w:r>
    </w:p>
    <w:p w14:paraId="50FC7C41" w14:textId="237FC5DB" w:rsidR="00A65F91" w:rsidRPr="00252AB6" w:rsidRDefault="00A65F91" w:rsidP="00A65F91">
      <w:pPr>
        <w:rPr>
          <w:rFonts w:ascii="Calibri" w:hAnsi="Calibri" w:cs="Arial"/>
          <w:lang w:val="pt-PT"/>
        </w:rPr>
      </w:pPr>
    </w:p>
    <w:p w14:paraId="0CB861A3" w14:textId="77777777" w:rsidR="0051135C" w:rsidRPr="00252AB6" w:rsidRDefault="0051135C" w:rsidP="00A65F91">
      <w:pPr>
        <w:rPr>
          <w:rFonts w:ascii="Calibri" w:hAnsi="Calibri" w:cs="Arial"/>
          <w:lang w:val="pt-PT"/>
        </w:rPr>
      </w:pPr>
    </w:p>
    <w:tbl>
      <w:tblPr>
        <w:tblW w:w="15954"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5464"/>
        <w:gridCol w:w="3111"/>
        <w:gridCol w:w="8"/>
        <w:gridCol w:w="7363"/>
        <w:gridCol w:w="8"/>
      </w:tblGrid>
      <w:tr w:rsidR="005F4553" w:rsidRPr="00A3401C" w14:paraId="01A765E4" w14:textId="77777777" w:rsidTr="005F4553">
        <w:trPr>
          <w:gridAfter w:val="1"/>
          <w:wAfter w:w="8" w:type="dxa"/>
          <w:trHeight w:val="396"/>
          <w:tblHeader/>
        </w:trPr>
        <w:tc>
          <w:tcPr>
            <w:tcW w:w="5464" w:type="dxa"/>
            <w:shd w:val="pct25" w:color="000000" w:fill="FFFFFF"/>
            <w:vAlign w:val="center"/>
          </w:tcPr>
          <w:p w14:paraId="64511F3B" w14:textId="77777777" w:rsidR="005F4553" w:rsidRPr="00E73E18" w:rsidRDefault="005F4553" w:rsidP="005F4553">
            <w:pPr>
              <w:jc w:val="center"/>
              <w:rPr>
                <w:rFonts w:ascii="Calibri" w:hAnsi="Calibri" w:cs="Arial"/>
                <w:b/>
                <w:sz w:val="22"/>
                <w:szCs w:val="22"/>
              </w:rPr>
            </w:pPr>
            <w:r w:rsidRPr="00E73E18">
              <w:rPr>
                <w:rFonts w:ascii="Calibri" w:hAnsi="Calibri" w:cs="Arial"/>
                <w:b/>
                <w:sz w:val="22"/>
                <w:szCs w:val="22"/>
              </w:rPr>
              <w:t>Requisito</w:t>
            </w:r>
            <w:r w:rsidRPr="00C26B6C">
              <w:rPr>
                <w:rFonts w:ascii="Calibri" w:hAnsi="Calibri" w:cs="Arial"/>
                <w:b/>
                <w:sz w:val="22"/>
                <w:szCs w:val="22"/>
                <w:vertAlign w:val="superscript"/>
              </w:rPr>
              <w:t>1</w:t>
            </w:r>
          </w:p>
          <w:p w14:paraId="4F30032E" w14:textId="1727F600" w:rsidR="005F4553" w:rsidRPr="00BF3BC3" w:rsidRDefault="005F4553" w:rsidP="005F4553">
            <w:pPr>
              <w:jc w:val="center"/>
              <w:rPr>
                <w:rFonts w:ascii="Calibri" w:hAnsi="Calibri" w:cs="Arial"/>
                <w:b/>
                <w:sz w:val="22"/>
                <w:szCs w:val="22"/>
                <w:lang w:val="en-GB"/>
              </w:rPr>
            </w:pPr>
            <w:r w:rsidRPr="00E73E18">
              <w:rPr>
                <w:rFonts w:ascii="Calibri" w:hAnsi="Calibri" w:cs="Arial"/>
                <w:bCs/>
                <w:sz w:val="18"/>
                <w:szCs w:val="18"/>
              </w:rPr>
              <w:t>Requirement</w:t>
            </w:r>
          </w:p>
        </w:tc>
        <w:tc>
          <w:tcPr>
            <w:tcW w:w="3111" w:type="dxa"/>
            <w:shd w:val="pct25" w:color="000000" w:fill="FFFFFF"/>
            <w:vAlign w:val="center"/>
          </w:tcPr>
          <w:p w14:paraId="0A188953" w14:textId="79306A08" w:rsidR="005F4553" w:rsidRPr="00245DD3" w:rsidRDefault="00C67FB0" w:rsidP="005F4553">
            <w:pPr>
              <w:jc w:val="center"/>
              <w:rPr>
                <w:rFonts w:ascii="Calibri" w:hAnsi="Calibri" w:cs="Arial"/>
                <w:b/>
                <w:sz w:val="22"/>
                <w:vertAlign w:val="superscript"/>
              </w:rPr>
            </w:pPr>
            <w:r w:rsidRPr="00245DD3">
              <w:rPr>
                <w:rFonts w:ascii="Calibri" w:hAnsi="Calibri" w:cs="Arial"/>
                <w:b/>
                <w:sz w:val="22"/>
              </w:rPr>
              <w:t>Requisito Específico</w:t>
            </w:r>
            <w:r w:rsidRPr="00245DD3">
              <w:rPr>
                <w:rFonts w:ascii="Calibri" w:hAnsi="Calibri" w:cs="Arial"/>
                <w:b/>
                <w:sz w:val="22"/>
                <w:vertAlign w:val="superscript"/>
              </w:rPr>
              <w:t>2</w:t>
            </w:r>
          </w:p>
          <w:p w14:paraId="7FF6EE80" w14:textId="3142B359" w:rsidR="005F4553" w:rsidRPr="00BF3BC3" w:rsidRDefault="00C67FB0" w:rsidP="005F4553">
            <w:pPr>
              <w:jc w:val="center"/>
              <w:rPr>
                <w:rFonts w:ascii="Calibri" w:hAnsi="Calibri" w:cs="Arial"/>
                <w:b/>
                <w:sz w:val="22"/>
                <w:lang w:val="en-GB"/>
              </w:rPr>
            </w:pPr>
            <w:r w:rsidRPr="00245DD3">
              <w:rPr>
                <w:rFonts w:ascii="Calibri" w:hAnsi="Calibri" w:cs="Arial"/>
                <w:sz w:val="16"/>
                <w:szCs w:val="16"/>
              </w:rPr>
              <w:t>Specific Requirement</w:t>
            </w:r>
          </w:p>
        </w:tc>
        <w:tc>
          <w:tcPr>
            <w:tcW w:w="7371" w:type="dxa"/>
            <w:gridSpan w:val="2"/>
            <w:shd w:val="pct25" w:color="000000" w:fill="FFFFFF"/>
            <w:vAlign w:val="center"/>
          </w:tcPr>
          <w:p w14:paraId="6765E92F" w14:textId="77777777" w:rsidR="005F4553" w:rsidRPr="00E73E18" w:rsidRDefault="005F4553" w:rsidP="005F4553">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65D04301" w14:textId="4BAF8F9B" w:rsidR="005F4553" w:rsidRPr="00BF3BC3" w:rsidRDefault="005F4553" w:rsidP="005F4553">
            <w:pPr>
              <w:jc w:val="center"/>
              <w:rPr>
                <w:rFonts w:ascii="Calibri" w:hAnsi="Calibri" w:cs="Arial"/>
                <w:b/>
                <w:sz w:val="22"/>
                <w:szCs w:val="22"/>
                <w:lang w:val="en-GB"/>
              </w:rPr>
            </w:pPr>
            <w:r w:rsidRPr="00C26B6C">
              <w:rPr>
                <w:rFonts w:ascii="Calibri" w:hAnsi="Calibri" w:cs="Arial"/>
                <w:sz w:val="16"/>
                <w:szCs w:val="16"/>
                <w:lang w:val="en-US"/>
              </w:rPr>
              <w:t>Method of compliance or Reason for Non applicability-Operator</w:t>
            </w:r>
          </w:p>
        </w:tc>
      </w:tr>
      <w:tr w:rsidR="000A40B1" w:rsidRPr="00A3401C" w14:paraId="0D461FD1" w14:textId="77777777" w:rsidTr="005F4553">
        <w:tc>
          <w:tcPr>
            <w:tcW w:w="15954" w:type="dxa"/>
            <w:gridSpan w:val="5"/>
            <w:tcBorders>
              <w:right w:val="single" w:sz="4" w:space="0" w:color="auto"/>
            </w:tcBorders>
            <w:shd w:val="clear" w:color="auto" w:fill="DEEAF6" w:themeFill="accent1" w:themeFillTint="33"/>
          </w:tcPr>
          <w:p w14:paraId="695C195E" w14:textId="2278E1A3" w:rsidR="000A40B1" w:rsidRDefault="000A40B1">
            <w:pPr>
              <w:rPr>
                <w:rFonts w:ascii="Calibri" w:hAnsi="Calibri" w:cs="Arial"/>
                <w:b/>
                <w:sz w:val="16"/>
                <w:szCs w:val="16"/>
                <w:lang w:val="en-GB"/>
              </w:rPr>
            </w:pPr>
            <w:r w:rsidRPr="000A40B1">
              <w:rPr>
                <w:rFonts w:ascii="Calibri" w:hAnsi="Calibri" w:cs="Arial"/>
                <w:b/>
                <w:sz w:val="16"/>
                <w:szCs w:val="16"/>
                <w:lang w:val="en-GB"/>
              </w:rPr>
              <w:t xml:space="preserve">26.20 Temporary inoperative equipment </w:t>
            </w:r>
            <w:r>
              <w:rPr>
                <w:rFonts w:ascii="Calibri" w:hAnsi="Calibri" w:cs="Arial"/>
                <w:b/>
                <w:sz w:val="16"/>
                <w:szCs w:val="16"/>
                <w:lang w:val="en-GB"/>
              </w:rPr>
              <w:t xml:space="preserve">  </w:t>
            </w:r>
            <w:sdt>
              <w:sdtPr>
                <w:rPr>
                  <w:b/>
                  <w:smallCaps/>
                </w:rPr>
                <w:id w:val="-138571299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98844731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85453901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0A40B1" w:rsidRPr="00A3401C" w14:paraId="53B85560" w14:textId="77777777" w:rsidTr="000A40B1">
        <w:tc>
          <w:tcPr>
            <w:tcW w:w="5464" w:type="dxa"/>
            <w:tcBorders>
              <w:right w:val="single" w:sz="4" w:space="0" w:color="auto"/>
            </w:tcBorders>
            <w:shd w:val="clear" w:color="auto" w:fill="D0CECE" w:themeFill="background2" w:themeFillShade="E6"/>
          </w:tcPr>
          <w:p w14:paraId="2C58BD90" w14:textId="556011FD" w:rsidR="000A40B1" w:rsidRPr="000A40B1" w:rsidRDefault="000A40B1">
            <w:pPr>
              <w:rPr>
                <w:rFonts w:ascii="Calibri" w:hAnsi="Calibri" w:cs="Arial"/>
                <w:bCs/>
                <w:sz w:val="16"/>
                <w:szCs w:val="16"/>
                <w:lang w:val="en-GB"/>
              </w:rPr>
            </w:pPr>
            <w:r w:rsidRPr="000A40B1">
              <w:rPr>
                <w:rFonts w:ascii="Calibri" w:hAnsi="Calibri" w:cs="Arial"/>
                <w:bCs/>
                <w:sz w:val="16"/>
                <w:szCs w:val="16"/>
                <w:lang w:val="en-GB"/>
              </w:rPr>
              <w:t>A flight shall not be commenced when any of the aircraft’s instruments, items of</w:t>
            </w:r>
            <w:r>
              <w:rPr>
                <w:rFonts w:ascii="Calibri" w:hAnsi="Calibri" w:cs="Arial"/>
                <w:bCs/>
                <w:sz w:val="16"/>
                <w:szCs w:val="16"/>
                <w:lang w:val="en-GB"/>
              </w:rPr>
              <w:t xml:space="preserve"> </w:t>
            </w:r>
            <w:r w:rsidRPr="000A40B1">
              <w:rPr>
                <w:rFonts w:ascii="Calibri" w:hAnsi="Calibri" w:cs="Arial"/>
                <w:bCs/>
                <w:sz w:val="16"/>
                <w:szCs w:val="16"/>
                <w:lang w:val="en-GB"/>
              </w:rPr>
              <w:t>equipment, or functions required by this Part are inoperative or missing unless</w:t>
            </w:r>
            <w:r>
              <w:rPr>
                <w:rFonts w:ascii="Calibri" w:hAnsi="Calibri" w:cs="Arial"/>
                <w:bCs/>
                <w:sz w:val="16"/>
                <w:szCs w:val="16"/>
                <w:lang w:val="en-GB"/>
              </w:rPr>
              <w:t xml:space="preserve"> </w:t>
            </w:r>
            <w:r w:rsidRPr="000A40B1">
              <w:rPr>
                <w:rFonts w:ascii="Calibri" w:hAnsi="Calibri" w:cs="Arial"/>
                <w:bCs/>
                <w:sz w:val="16"/>
                <w:szCs w:val="16"/>
                <w:lang w:val="en-GB"/>
              </w:rPr>
              <w:t>waived by the operator’s Minimum Equipment List as defined in Part</w:t>
            </w:r>
            <w:r>
              <w:rPr>
                <w:rFonts w:ascii="Calibri" w:hAnsi="Calibri" w:cs="Arial"/>
                <w:bCs/>
                <w:sz w:val="16"/>
                <w:szCs w:val="16"/>
                <w:lang w:val="en-GB"/>
              </w:rPr>
              <w:t>-O</w:t>
            </w:r>
            <w:r w:rsidRPr="000A40B1">
              <w:rPr>
                <w:rFonts w:ascii="Calibri" w:hAnsi="Calibri" w:cs="Arial"/>
                <w:bCs/>
                <w:sz w:val="16"/>
                <w:szCs w:val="16"/>
                <w:lang w:val="en-GB"/>
              </w:rPr>
              <w:t>RO.MLR.105 and approved by the competent authority</w:t>
            </w:r>
          </w:p>
        </w:tc>
        <w:tc>
          <w:tcPr>
            <w:tcW w:w="3119" w:type="dxa"/>
            <w:gridSpan w:val="2"/>
            <w:tcBorders>
              <w:right w:val="single" w:sz="4" w:space="0" w:color="auto"/>
            </w:tcBorders>
          </w:tcPr>
          <w:p w14:paraId="36C8D877" w14:textId="77777777" w:rsidR="000A40B1" w:rsidRDefault="000A40B1">
            <w:pPr>
              <w:rPr>
                <w:rFonts w:ascii="Calibri" w:hAnsi="Calibri" w:cs="Arial"/>
                <w:b/>
                <w:sz w:val="16"/>
                <w:szCs w:val="16"/>
                <w:lang w:val="en-GB"/>
              </w:rPr>
            </w:pPr>
          </w:p>
        </w:tc>
        <w:tc>
          <w:tcPr>
            <w:tcW w:w="7371" w:type="dxa"/>
            <w:gridSpan w:val="2"/>
            <w:tcBorders>
              <w:right w:val="single" w:sz="4" w:space="0" w:color="auto"/>
            </w:tcBorders>
          </w:tcPr>
          <w:p w14:paraId="563F4148" w14:textId="6E2FB1E7" w:rsidR="000A40B1" w:rsidRDefault="000A40B1">
            <w:pPr>
              <w:rPr>
                <w:rFonts w:ascii="Calibri" w:hAnsi="Calibri" w:cs="Arial"/>
                <w:b/>
                <w:sz w:val="16"/>
                <w:szCs w:val="16"/>
                <w:lang w:val="en-GB"/>
              </w:rPr>
            </w:pPr>
          </w:p>
        </w:tc>
      </w:tr>
      <w:tr w:rsidR="000A40B1" w:rsidRPr="00A3401C" w14:paraId="7F618A60" w14:textId="77777777" w:rsidTr="000A40B1">
        <w:tc>
          <w:tcPr>
            <w:tcW w:w="15954" w:type="dxa"/>
            <w:gridSpan w:val="5"/>
            <w:tcBorders>
              <w:right w:val="single" w:sz="4" w:space="0" w:color="auto"/>
            </w:tcBorders>
            <w:shd w:val="clear" w:color="auto" w:fill="DEEAF6" w:themeFill="accent1" w:themeFillTint="33"/>
          </w:tcPr>
          <w:p w14:paraId="3734CB21" w14:textId="77777777" w:rsidR="000A40B1" w:rsidRDefault="000A40B1">
            <w:pPr>
              <w:rPr>
                <w:rFonts w:ascii="Calibri" w:hAnsi="Calibri" w:cs="Arial"/>
                <w:b/>
                <w:sz w:val="16"/>
                <w:szCs w:val="16"/>
                <w:lang w:val="en-GB"/>
              </w:rPr>
            </w:pPr>
          </w:p>
        </w:tc>
      </w:tr>
      <w:tr w:rsidR="000A40B1" w:rsidRPr="00A3401C" w14:paraId="09028FAB" w14:textId="77777777" w:rsidTr="000A40B1">
        <w:tc>
          <w:tcPr>
            <w:tcW w:w="5464" w:type="dxa"/>
            <w:tcBorders>
              <w:right w:val="single" w:sz="4" w:space="0" w:color="auto"/>
            </w:tcBorders>
            <w:shd w:val="clear" w:color="auto" w:fill="D0CECE" w:themeFill="background2" w:themeFillShade="E6"/>
          </w:tcPr>
          <w:p w14:paraId="5A8CE5B6" w14:textId="77777777" w:rsidR="000A40B1" w:rsidRPr="000A40B1" w:rsidRDefault="000A40B1">
            <w:pPr>
              <w:rPr>
                <w:rFonts w:ascii="Calibri" w:hAnsi="Calibri" w:cs="Arial"/>
                <w:bCs/>
                <w:sz w:val="16"/>
                <w:szCs w:val="16"/>
                <w:lang w:val="en-GB"/>
              </w:rPr>
            </w:pPr>
          </w:p>
        </w:tc>
        <w:tc>
          <w:tcPr>
            <w:tcW w:w="3119" w:type="dxa"/>
            <w:gridSpan w:val="2"/>
            <w:tcBorders>
              <w:right w:val="single" w:sz="4" w:space="0" w:color="auto"/>
            </w:tcBorders>
          </w:tcPr>
          <w:p w14:paraId="6A555992" w14:textId="77777777" w:rsidR="000A40B1" w:rsidRDefault="000A40B1">
            <w:pPr>
              <w:rPr>
                <w:rFonts w:ascii="Calibri" w:hAnsi="Calibri" w:cs="Arial"/>
                <w:b/>
                <w:sz w:val="16"/>
                <w:szCs w:val="16"/>
                <w:lang w:val="en-GB"/>
              </w:rPr>
            </w:pPr>
          </w:p>
        </w:tc>
        <w:tc>
          <w:tcPr>
            <w:tcW w:w="7371" w:type="dxa"/>
            <w:gridSpan w:val="2"/>
            <w:tcBorders>
              <w:right w:val="single" w:sz="4" w:space="0" w:color="auto"/>
            </w:tcBorders>
          </w:tcPr>
          <w:p w14:paraId="675A29CD" w14:textId="77777777" w:rsidR="000A40B1" w:rsidRDefault="000A40B1">
            <w:pPr>
              <w:rPr>
                <w:rFonts w:ascii="Calibri" w:hAnsi="Calibri" w:cs="Arial"/>
                <w:b/>
                <w:sz w:val="16"/>
                <w:szCs w:val="16"/>
                <w:lang w:val="en-GB"/>
              </w:rPr>
            </w:pPr>
          </w:p>
        </w:tc>
      </w:tr>
      <w:tr w:rsidR="00337B83" w:rsidRPr="00A3401C" w14:paraId="2F4E7B46" w14:textId="5D7E1A50" w:rsidTr="005F4553">
        <w:tc>
          <w:tcPr>
            <w:tcW w:w="15954" w:type="dxa"/>
            <w:gridSpan w:val="5"/>
            <w:tcBorders>
              <w:right w:val="single" w:sz="4" w:space="0" w:color="auto"/>
            </w:tcBorders>
            <w:shd w:val="clear" w:color="auto" w:fill="DEEAF6" w:themeFill="accent1" w:themeFillTint="33"/>
          </w:tcPr>
          <w:p w14:paraId="49C4442E" w14:textId="1612877E" w:rsidR="00337B83" w:rsidRPr="00A3401C" w:rsidRDefault="00337B83">
            <w:r w:rsidRPr="007C034B">
              <w:rPr>
                <w:rFonts w:ascii="Calibri" w:hAnsi="Calibri" w:cs="Arial"/>
                <w:b/>
                <w:sz w:val="16"/>
                <w:szCs w:val="16"/>
                <w:lang w:val="en-GB"/>
              </w:rPr>
              <w:t>26.50</w:t>
            </w:r>
            <w:r w:rsidR="001A0316">
              <w:rPr>
                <w:rFonts w:ascii="Calibri" w:hAnsi="Calibri" w:cs="Arial"/>
                <w:b/>
                <w:sz w:val="16"/>
                <w:szCs w:val="16"/>
                <w:lang w:val="en-GB"/>
              </w:rPr>
              <w:t xml:space="preserve"> </w:t>
            </w:r>
            <w:r w:rsidRPr="00BF3BC3">
              <w:rPr>
                <w:rFonts w:ascii="Calibri" w:hAnsi="Calibri" w:cs="Arial"/>
                <w:b/>
                <w:sz w:val="16"/>
                <w:szCs w:val="16"/>
                <w:lang w:val="en-GB"/>
              </w:rPr>
              <w:t>Seats, berths, safety belts</w:t>
            </w:r>
            <w:r>
              <w:rPr>
                <w:rFonts w:ascii="Calibri" w:hAnsi="Calibri" w:cs="Arial"/>
                <w:b/>
                <w:sz w:val="16"/>
                <w:szCs w:val="16"/>
                <w:lang w:val="en-GB"/>
              </w:rPr>
              <w:t xml:space="preserve"> and </w:t>
            </w:r>
            <w:r w:rsidRPr="00BF3BC3">
              <w:rPr>
                <w:rFonts w:ascii="Calibri" w:hAnsi="Calibri" w:cs="Arial"/>
                <w:b/>
                <w:sz w:val="16"/>
                <w:szCs w:val="16"/>
                <w:lang w:val="en-GB"/>
              </w:rPr>
              <w:t xml:space="preserve"> harnesses</w:t>
            </w:r>
            <w:r>
              <w:rPr>
                <w:rFonts w:ascii="Calibri" w:hAnsi="Calibri" w:cs="Arial"/>
                <w:b/>
                <w:sz w:val="16"/>
                <w:szCs w:val="16"/>
                <w:lang w:val="en-GB"/>
              </w:rPr>
              <w:t xml:space="preserve">        </w:t>
            </w:r>
            <w:sdt>
              <w:sdtPr>
                <w:rPr>
                  <w:b/>
                  <w:smallCaps/>
                </w:rPr>
                <w:id w:val="-1879694076"/>
                <w14:checkbox>
                  <w14:checked w14:val="0"/>
                  <w14:checkedState w14:val="2612" w14:font="MS Gothic"/>
                  <w14:uncheckedState w14:val="2610" w14:font="MS Gothic"/>
                </w14:checkbox>
              </w:sdtPr>
              <w:sdtEndPr/>
              <w:sdtContent>
                <w:r w:rsidR="003356AC">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969117037"/>
                <w14:checkbox>
                  <w14:checked w14:val="0"/>
                  <w14:checkedState w14:val="2612" w14:font="MS Gothic"/>
                  <w14:uncheckedState w14:val="2610" w14:font="MS Gothic"/>
                </w14:checkbox>
              </w:sdtPr>
              <w:sdtEndPr/>
              <w:sdtContent>
                <w:r w:rsidR="003356AC">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200647831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6D779D9" w14:textId="77777777" w:rsidTr="005F4553">
        <w:trPr>
          <w:gridAfter w:val="1"/>
          <w:wAfter w:w="8" w:type="dxa"/>
        </w:trPr>
        <w:tc>
          <w:tcPr>
            <w:tcW w:w="5464" w:type="dxa"/>
            <w:shd w:val="clear" w:color="auto" w:fill="D9D9D9"/>
          </w:tcPr>
          <w:p w14:paraId="502D9823" w14:textId="3E99E06B" w:rsidR="005F4553" w:rsidRPr="00BF3BC3" w:rsidRDefault="005F4553" w:rsidP="00291445">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Each flight or cabin crew member seat and its restraint system shall be configured in order to provide an optimum level of protection in an emergency landing whilst allowing the occupant’s necessary functions and facilitating rapid egress.</w:t>
            </w:r>
          </w:p>
        </w:tc>
        <w:tc>
          <w:tcPr>
            <w:tcW w:w="3111" w:type="dxa"/>
          </w:tcPr>
          <w:p w14:paraId="00325188" w14:textId="77777777" w:rsidR="005F4553" w:rsidRPr="00BF3BC3" w:rsidRDefault="005F4553" w:rsidP="00AE6D91">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type certified on or after 01/01/1958.</w:t>
            </w:r>
          </w:p>
          <w:p w14:paraId="256E8794" w14:textId="3B2D7731" w:rsidR="005F4553" w:rsidRPr="00BF3BC3" w:rsidRDefault="00C770D1" w:rsidP="00291445">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26.50</w:t>
            </w:r>
          </w:p>
        </w:tc>
        <w:tc>
          <w:tcPr>
            <w:tcW w:w="7371" w:type="dxa"/>
            <w:gridSpan w:val="2"/>
          </w:tcPr>
          <w:p w14:paraId="3E6F1723" w14:textId="77777777" w:rsidR="005F4553" w:rsidRPr="00BF3BC3" w:rsidRDefault="005F4553" w:rsidP="00291445">
            <w:pPr>
              <w:spacing w:before="60" w:after="60"/>
              <w:rPr>
                <w:rFonts w:ascii="Calibri" w:hAnsi="Calibri" w:cs="Arial"/>
                <w:sz w:val="16"/>
                <w:szCs w:val="16"/>
                <w:lang w:val="en-GB"/>
              </w:rPr>
            </w:pPr>
          </w:p>
        </w:tc>
      </w:tr>
      <w:tr w:rsidR="00337B83" w:rsidRPr="00BF3BC3" w14:paraId="315ADC2F" w14:textId="09787FBE" w:rsidTr="005F4553">
        <w:tc>
          <w:tcPr>
            <w:tcW w:w="15954" w:type="dxa"/>
            <w:gridSpan w:val="5"/>
            <w:tcBorders>
              <w:right w:val="single" w:sz="4" w:space="0" w:color="auto"/>
            </w:tcBorders>
            <w:shd w:val="clear" w:color="auto" w:fill="DEEAF6" w:themeFill="accent1" w:themeFillTint="33"/>
          </w:tcPr>
          <w:p w14:paraId="6EC94621" w14:textId="10831813" w:rsidR="00337B83" w:rsidRPr="00BF3BC3" w:rsidRDefault="00337B83">
            <w:r w:rsidRPr="007C034B">
              <w:rPr>
                <w:rFonts w:ascii="Calibri" w:hAnsi="Calibri" w:cs="Arial"/>
                <w:b/>
                <w:sz w:val="16"/>
                <w:szCs w:val="16"/>
                <w:lang w:val="en-GB"/>
              </w:rPr>
              <w:t>26.60</w:t>
            </w:r>
            <w:r w:rsidR="001A0316">
              <w:rPr>
                <w:rFonts w:ascii="Calibri" w:hAnsi="Calibri" w:cs="Arial"/>
                <w:b/>
                <w:sz w:val="16"/>
                <w:szCs w:val="16"/>
                <w:lang w:val="en-GB"/>
              </w:rPr>
              <w:t xml:space="preserve"> </w:t>
            </w:r>
            <w:r w:rsidRPr="00BF3BC3">
              <w:rPr>
                <w:rFonts w:ascii="Calibri" w:hAnsi="Calibri" w:cs="Arial"/>
                <w:b/>
                <w:sz w:val="16"/>
                <w:szCs w:val="16"/>
                <w:lang w:val="en-GB"/>
              </w:rPr>
              <w:t>Emergency landing – dynamic conditions</w:t>
            </w:r>
            <w:r>
              <w:rPr>
                <w:rFonts w:ascii="Calibri" w:hAnsi="Calibri" w:cs="Arial"/>
                <w:b/>
                <w:sz w:val="16"/>
                <w:szCs w:val="16"/>
                <w:lang w:val="en-GB"/>
              </w:rPr>
              <w:t xml:space="preserve">         </w:t>
            </w:r>
            <w:sdt>
              <w:sdtPr>
                <w:rPr>
                  <w:b/>
                  <w:smallCaps/>
                </w:rPr>
                <w:id w:val="-2059694290"/>
                <w14:checkbox>
                  <w14:checked w14:val="0"/>
                  <w14:checkedState w14:val="2612" w14:font="MS Gothic"/>
                  <w14:uncheckedState w14:val="2610" w14:font="MS Gothic"/>
                </w14:checkbox>
              </w:sdtPr>
              <w:sdtEndPr/>
              <w:sdtContent>
                <w:r w:rsidR="003356AC">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135765763"/>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5015376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00661D57" w14:textId="77777777" w:rsidTr="005F4553">
        <w:trPr>
          <w:gridAfter w:val="1"/>
          <w:wAfter w:w="8" w:type="dxa"/>
        </w:trPr>
        <w:tc>
          <w:tcPr>
            <w:tcW w:w="5464" w:type="dxa"/>
            <w:shd w:val="clear" w:color="auto" w:fill="D9D9D9"/>
          </w:tcPr>
          <w:p w14:paraId="5B3E729F" w14:textId="77777777" w:rsidR="005F4553" w:rsidRPr="00BF3BC3" w:rsidRDefault="005F4553" w:rsidP="00FF4414">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The operator shall demonstrate that for each seat type design approved for occupancy during taxiing, take-off or landing that the occupant is protected when exposed to loads resulting from emergency landing conditions.</w:t>
            </w:r>
          </w:p>
          <w:p w14:paraId="05C02B9C" w14:textId="77777777" w:rsidR="005F4553" w:rsidRPr="00BF3BC3" w:rsidRDefault="005F4553" w:rsidP="00FF4414">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Demonstration to be conducted by one of the following means:</w:t>
            </w:r>
          </w:p>
          <w:p w14:paraId="3855BE17" w14:textId="77777777" w:rsidR="005F4553" w:rsidRPr="00BF3BC3" w:rsidRDefault="005F4553" w:rsidP="00AE6D91">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(a) successfully completed dynamic tests;</w:t>
            </w:r>
          </w:p>
          <w:p w14:paraId="4C6A3798" w14:textId="77777777" w:rsidR="005F4553" w:rsidRPr="00BF3BC3" w:rsidRDefault="005F4553" w:rsidP="00AE6D91">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(b) rational analysis providing equivalent safety, based on dynamic tests of a similar seat type design.</w:t>
            </w:r>
          </w:p>
          <w:p w14:paraId="21E3A7C0" w14:textId="085370C2" w:rsidR="005F4553" w:rsidRPr="00BF3BC3" w:rsidRDefault="005F4553" w:rsidP="00FF4414">
            <w:pPr>
              <w:autoSpaceDE w:val="0"/>
              <w:autoSpaceDN w:val="0"/>
              <w:adjustRightInd w:val="0"/>
              <w:jc w:val="both"/>
              <w:rPr>
                <w:rFonts w:ascii="Calibri" w:hAnsi="Calibri" w:cs="Arial"/>
                <w:sz w:val="16"/>
                <w:szCs w:val="16"/>
                <w:lang w:val="en-GB"/>
              </w:rPr>
            </w:pPr>
          </w:p>
        </w:tc>
        <w:tc>
          <w:tcPr>
            <w:tcW w:w="3111" w:type="dxa"/>
          </w:tcPr>
          <w:p w14:paraId="35A728F2" w14:textId="77777777" w:rsidR="005F4553" w:rsidRPr="00BF3BC3" w:rsidRDefault="005F4553" w:rsidP="00AE6D91">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type certified on or after 01/01/1958 with a CofA issued on or after 26/02/2021</w:t>
            </w:r>
          </w:p>
          <w:p w14:paraId="68DAAE98" w14:textId="77777777" w:rsidR="005F4553" w:rsidRPr="00BF3BC3" w:rsidRDefault="005F4553" w:rsidP="00AE6D91">
            <w:pPr>
              <w:autoSpaceDE w:val="0"/>
              <w:autoSpaceDN w:val="0"/>
              <w:adjustRightInd w:val="0"/>
              <w:jc w:val="both"/>
              <w:rPr>
                <w:rFonts w:ascii="Calibri" w:hAnsi="Calibri" w:cs="Arial"/>
                <w:sz w:val="16"/>
                <w:szCs w:val="16"/>
                <w:lang w:val="en-GB"/>
              </w:rPr>
            </w:pPr>
          </w:p>
          <w:p w14:paraId="2868DF87" w14:textId="77777777" w:rsidR="005F4553" w:rsidRPr="00BF3BC3" w:rsidRDefault="005F4553" w:rsidP="00AE6D91">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The obligation set out in the first paragraph shall not apply to the following seats:</w:t>
            </w:r>
          </w:p>
          <w:p w14:paraId="5A53FD82" w14:textId="77777777" w:rsidR="005F4553" w:rsidRPr="00BF3BC3" w:rsidRDefault="005F4553" w:rsidP="00AE6D91">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(a) flight deck crew seats;</w:t>
            </w:r>
          </w:p>
          <w:p w14:paraId="6331384B" w14:textId="77777777" w:rsidR="005F4553" w:rsidRPr="00BF3BC3" w:rsidRDefault="005F4553" w:rsidP="00AE6D91">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(b) seats in low-occupancy aeroplanes involved only in on-demand non-scheduled commercial air transport operations;</w:t>
            </w:r>
          </w:p>
          <w:p w14:paraId="72498DCE" w14:textId="77777777" w:rsidR="005F4553" w:rsidRPr="00BF3BC3" w:rsidRDefault="005F4553" w:rsidP="00AE6D91">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(c) seats in an aeroplane model listed in Table A.1 of Appendix 1 and carrying a manufacturer serial number listed in that Table.</w:t>
            </w:r>
          </w:p>
          <w:p w14:paraId="0AD1FBA5" w14:textId="04197E33" w:rsidR="005F4553" w:rsidRPr="00BF3BC3" w:rsidRDefault="00C770D1" w:rsidP="00291445">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26.60</w:t>
            </w:r>
          </w:p>
        </w:tc>
        <w:tc>
          <w:tcPr>
            <w:tcW w:w="7371" w:type="dxa"/>
            <w:gridSpan w:val="2"/>
          </w:tcPr>
          <w:p w14:paraId="11623A60" w14:textId="77777777" w:rsidR="005F4553" w:rsidRPr="00BF3BC3" w:rsidRDefault="005F4553" w:rsidP="00291445">
            <w:pPr>
              <w:spacing w:before="60" w:after="60"/>
              <w:rPr>
                <w:rFonts w:ascii="Calibri" w:hAnsi="Calibri" w:cs="Arial"/>
                <w:sz w:val="16"/>
                <w:szCs w:val="16"/>
                <w:lang w:val="en-GB"/>
              </w:rPr>
            </w:pPr>
          </w:p>
        </w:tc>
      </w:tr>
      <w:tr w:rsidR="00337B83" w:rsidRPr="00BF3BC3" w14:paraId="1C8BDF9D" w14:textId="6E9FA546" w:rsidTr="005F4553">
        <w:tc>
          <w:tcPr>
            <w:tcW w:w="15954" w:type="dxa"/>
            <w:gridSpan w:val="5"/>
            <w:tcBorders>
              <w:right w:val="single" w:sz="4" w:space="0" w:color="auto"/>
            </w:tcBorders>
            <w:shd w:val="clear" w:color="auto" w:fill="DEEAF6" w:themeFill="accent1" w:themeFillTint="33"/>
          </w:tcPr>
          <w:p w14:paraId="7D9450E2" w14:textId="66C3E928" w:rsidR="00337B83" w:rsidRPr="00BF3BC3" w:rsidRDefault="00337B83">
            <w:r w:rsidRPr="00905C20">
              <w:rPr>
                <w:rFonts w:ascii="Calibri" w:hAnsi="Calibri" w:cs="Arial"/>
                <w:b/>
                <w:bCs/>
                <w:sz w:val="16"/>
                <w:szCs w:val="16"/>
                <w:lang w:val="en-GB"/>
              </w:rPr>
              <w:t>26.100</w:t>
            </w:r>
            <w:r>
              <w:rPr>
                <w:rFonts w:ascii="Calibri" w:hAnsi="Calibri" w:cs="Arial"/>
                <w:sz w:val="16"/>
                <w:szCs w:val="16"/>
                <w:lang w:val="en-GB"/>
              </w:rPr>
              <w:t xml:space="preserve"> </w:t>
            </w:r>
            <w:r w:rsidRPr="00BF3BC3">
              <w:rPr>
                <w:rFonts w:ascii="Calibri" w:hAnsi="Calibri" w:cs="Arial"/>
                <w:b/>
                <w:sz w:val="16"/>
                <w:szCs w:val="16"/>
                <w:lang w:val="en-GB"/>
              </w:rPr>
              <w:t>Location of emergency exit</w:t>
            </w:r>
            <w:r>
              <w:rPr>
                <w:rFonts w:ascii="Calibri" w:hAnsi="Calibri" w:cs="Arial"/>
                <w:b/>
                <w:sz w:val="16"/>
                <w:szCs w:val="16"/>
                <w:lang w:val="en-GB"/>
              </w:rPr>
              <w:t xml:space="preserve">   </w:t>
            </w:r>
            <w:sdt>
              <w:sdtPr>
                <w:rPr>
                  <w:b/>
                  <w:smallCaps/>
                </w:rPr>
                <w:id w:val="-13164016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88513138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70536540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CD534AE" w14:textId="77777777" w:rsidTr="005F4553">
        <w:trPr>
          <w:gridAfter w:val="1"/>
          <w:wAfter w:w="8" w:type="dxa"/>
        </w:trPr>
        <w:tc>
          <w:tcPr>
            <w:tcW w:w="5464" w:type="dxa"/>
            <w:shd w:val="clear" w:color="auto" w:fill="D9D9D9"/>
          </w:tcPr>
          <w:p w14:paraId="6A03B219" w14:textId="21FEDA0A" w:rsidR="005F4553" w:rsidRPr="00BF3BC3" w:rsidRDefault="005F4553" w:rsidP="000723C1">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Aeroplanes having an MOPSC of more than nineteen with one or more emergency exits deactivated shall have a distanc</w:t>
            </w:r>
            <w:r w:rsidR="003356AC">
              <w:rPr>
                <w:rFonts w:ascii="Calibri" w:hAnsi="Calibri" w:cs="Arial"/>
                <w:sz w:val="16"/>
                <w:szCs w:val="16"/>
                <w:lang w:val="en-GB"/>
              </w:rPr>
              <w:t>e</w:t>
            </w:r>
            <w:r w:rsidRPr="00BF3BC3">
              <w:rPr>
                <w:rFonts w:ascii="Calibri" w:hAnsi="Calibri" w:cs="Arial"/>
                <w:sz w:val="16"/>
                <w:szCs w:val="16"/>
                <w:lang w:val="en-GB"/>
              </w:rPr>
              <w:t xml:space="preserve"> between the remaining exits remains</w:t>
            </w:r>
            <w:r w:rsidR="003356AC">
              <w:rPr>
                <w:rFonts w:ascii="Calibri" w:hAnsi="Calibri" w:cs="Arial"/>
                <w:sz w:val="16"/>
                <w:szCs w:val="16"/>
                <w:lang w:val="en-GB"/>
              </w:rPr>
              <w:t xml:space="preserve"> </w:t>
            </w:r>
            <w:r w:rsidRPr="00BF3BC3">
              <w:rPr>
                <w:rFonts w:ascii="Calibri" w:hAnsi="Calibri" w:cs="Arial"/>
                <w:sz w:val="16"/>
                <w:szCs w:val="16"/>
                <w:lang w:val="en-GB"/>
              </w:rPr>
              <w:t xml:space="preserve"> compatible with effective evacuation.</w:t>
            </w:r>
          </w:p>
          <w:p w14:paraId="2AD46816" w14:textId="603FD941" w:rsidR="005F4553" w:rsidRPr="00BF3BC3" w:rsidRDefault="005F4553" w:rsidP="000723C1">
            <w:pPr>
              <w:autoSpaceDE w:val="0"/>
              <w:autoSpaceDN w:val="0"/>
              <w:adjustRightInd w:val="0"/>
              <w:jc w:val="both"/>
              <w:rPr>
                <w:rFonts w:ascii="Calibri" w:hAnsi="Calibri" w:cs="Arial"/>
                <w:sz w:val="16"/>
                <w:szCs w:val="16"/>
                <w:lang w:val="en-GB"/>
              </w:rPr>
            </w:pPr>
          </w:p>
        </w:tc>
        <w:tc>
          <w:tcPr>
            <w:tcW w:w="3111" w:type="dxa"/>
          </w:tcPr>
          <w:p w14:paraId="31A9E943" w14:textId="77777777" w:rsidR="005F4553" w:rsidRDefault="005F4553" w:rsidP="00AE6D91">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Not applicable to aeroplanes having an emergency exit configuration installed and approved prior to 01/04/1999.</w:t>
            </w:r>
          </w:p>
          <w:p w14:paraId="3EE487F0" w14:textId="77777777" w:rsidR="00015CD6" w:rsidRDefault="00015CD6" w:rsidP="00AE6D91">
            <w:pPr>
              <w:autoSpaceDE w:val="0"/>
              <w:autoSpaceDN w:val="0"/>
              <w:adjustRightInd w:val="0"/>
              <w:jc w:val="both"/>
              <w:rPr>
                <w:rFonts w:ascii="Calibri" w:hAnsi="Calibri" w:cs="Arial"/>
                <w:sz w:val="16"/>
                <w:szCs w:val="16"/>
                <w:highlight w:val="yellow"/>
                <w:lang w:val="en-GB"/>
              </w:rPr>
            </w:pPr>
          </w:p>
          <w:p w14:paraId="07B732E2" w14:textId="0179F625" w:rsidR="00015CD6" w:rsidRPr="00BF3BC3" w:rsidRDefault="00015CD6" w:rsidP="00AE6D91">
            <w:pPr>
              <w:autoSpaceDE w:val="0"/>
              <w:autoSpaceDN w:val="0"/>
              <w:adjustRightInd w:val="0"/>
              <w:jc w:val="both"/>
              <w:rPr>
                <w:rFonts w:ascii="Calibri" w:hAnsi="Calibri" w:cs="Arial"/>
                <w:sz w:val="16"/>
                <w:szCs w:val="16"/>
                <w:u w:val="single"/>
                <w:lang w:val="en-GB"/>
              </w:rPr>
            </w:pPr>
            <w:r w:rsidRPr="00015CD6">
              <w:rPr>
                <w:rFonts w:ascii="Calibri" w:hAnsi="Calibri" w:cs="Arial"/>
                <w:sz w:val="16"/>
                <w:szCs w:val="16"/>
                <w:lang w:val="en-GB"/>
              </w:rPr>
              <w:t>Ref means to comply: CS 26.100</w:t>
            </w:r>
          </w:p>
          <w:p w14:paraId="5E667DF0" w14:textId="77777777" w:rsidR="005F4553" w:rsidRPr="00BF3BC3" w:rsidRDefault="005F4553" w:rsidP="000723C1">
            <w:pPr>
              <w:jc w:val="both"/>
              <w:rPr>
                <w:rFonts w:ascii="Calibri" w:hAnsi="Calibri" w:cs="Arial"/>
                <w:sz w:val="16"/>
                <w:szCs w:val="16"/>
                <w:lang w:val="en-GB"/>
              </w:rPr>
            </w:pPr>
            <w:r w:rsidRPr="00BF3BC3">
              <w:rPr>
                <w:rFonts w:ascii="Calibri" w:hAnsi="Calibri" w:cs="Arial"/>
                <w:sz w:val="16"/>
                <w:szCs w:val="16"/>
                <w:lang w:val="en-GB"/>
              </w:rPr>
              <w:lastRenderedPageBreak/>
              <w:t xml:space="preserve"> </w:t>
            </w:r>
          </w:p>
        </w:tc>
        <w:tc>
          <w:tcPr>
            <w:tcW w:w="7371" w:type="dxa"/>
            <w:gridSpan w:val="2"/>
          </w:tcPr>
          <w:p w14:paraId="367F4DB7" w14:textId="77777777" w:rsidR="005F4553" w:rsidRPr="00BF3BC3" w:rsidRDefault="005F4553" w:rsidP="00560164">
            <w:pPr>
              <w:spacing w:before="60" w:after="60"/>
              <w:rPr>
                <w:rFonts w:ascii="Calibri" w:hAnsi="Calibri" w:cs="Arial"/>
                <w:sz w:val="16"/>
                <w:szCs w:val="16"/>
                <w:lang w:val="en-GB"/>
              </w:rPr>
            </w:pPr>
          </w:p>
        </w:tc>
      </w:tr>
      <w:tr w:rsidR="00337B83" w:rsidRPr="00BF3BC3" w14:paraId="49948A14" w14:textId="0E10EBD9" w:rsidTr="005F4553">
        <w:tc>
          <w:tcPr>
            <w:tcW w:w="15954" w:type="dxa"/>
            <w:gridSpan w:val="5"/>
            <w:tcBorders>
              <w:right w:val="single" w:sz="4" w:space="0" w:color="auto"/>
            </w:tcBorders>
            <w:shd w:val="clear" w:color="auto" w:fill="DEEAF6" w:themeFill="accent1" w:themeFillTint="33"/>
          </w:tcPr>
          <w:p w14:paraId="3A34A878" w14:textId="68E3CFBE" w:rsidR="00337B83" w:rsidRPr="00BF3BC3" w:rsidRDefault="00337B83">
            <w:r w:rsidRPr="007C034B">
              <w:rPr>
                <w:rFonts w:ascii="Calibri" w:hAnsi="Calibri" w:cs="Arial"/>
                <w:b/>
                <w:sz w:val="16"/>
                <w:szCs w:val="16"/>
                <w:lang w:val="en-GB"/>
              </w:rPr>
              <w:t xml:space="preserve">26.105 </w:t>
            </w:r>
            <w:r w:rsidR="001A0316">
              <w:rPr>
                <w:rFonts w:ascii="Calibri" w:hAnsi="Calibri" w:cs="Arial"/>
                <w:b/>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Emergency exit access</w:t>
            </w:r>
            <w:r>
              <w:rPr>
                <w:rFonts w:ascii="Calibri" w:hAnsi="Calibri" w:cs="Arial"/>
                <w:b/>
                <w:sz w:val="16"/>
                <w:szCs w:val="16"/>
                <w:lang w:val="en-GB"/>
              </w:rPr>
              <w:t xml:space="preserve">   </w:t>
            </w:r>
            <w:sdt>
              <w:sdtPr>
                <w:rPr>
                  <w:b/>
                  <w:smallCaps/>
                </w:rPr>
                <w:id w:val="27529581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213933091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23686358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81DEF30" w14:textId="77777777" w:rsidTr="005F4553">
        <w:trPr>
          <w:gridAfter w:val="1"/>
          <w:wAfter w:w="8" w:type="dxa"/>
        </w:trPr>
        <w:tc>
          <w:tcPr>
            <w:tcW w:w="5464" w:type="dxa"/>
            <w:shd w:val="clear" w:color="auto" w:fill="D9D9D9"/>
          </w:tcPr>
          <w:p w14:paraId="3F2CF57C" w14:textId="4326006C" w:rsidR="005F4553" w:rsidRPr="00BF3BC3" w:rsidRDefault="005F4553" w:rsidP="00560164">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Means shall be provided to facilitate the rapid and easy movement of each passenger from their seat to any of the emergency exits in case of an emergency evacuation.</w:t>
            </w:r>
          </w:p>
        </w:tc>
        <w:tc>
          <w:tcPr>
            <w:tcW w:w="3111" w:type="dxa"/>
          </w:tcPr>
          <w:p w14:paraId="3AD27D99" w14:textId="436635AD" w:rsidR="005F4553" w:rsidRPr="00BF3BC3" w:rsidRDefault="00015CD6" w:rsidP="00560164">
            <w:pPr>
              <w:spacing w:before="60" w:after="60"/>
              <w:jc w:val="both"/>
              <w:rPr>
                <w:rFonts w:ascii="Calibri" w:hAnsi="Calibri" w:cs="Arial"/>
                <w:sz w:val="16"/>
                <w:szCs w:val="16"/>
                <w:lang w:val="en-GB"/>
              </w:rPr>
            </w:pPr>
            <w:r w:rsidRPr="00015CD6">
              <w:rPr>
                <w:rFonts w:ascii="Calibri" w:hAnsi="Calibri" w:cs="Arial"/>
                <w:sz w:val="16"/>
                <w:szCs w:val="16"/>
                <w:lang w:val="en-GB"/>
              </w:rPr>
              <w:t>Ref means to comply: CS 26.105</w:t>
            </w:r>
          </w:p>
        </w:tc>
        <w:tc>
          <w:tcPr>
            <w:tcW w:w="7371" w:type="dxa"/>
            <w:gridSpan w:val="2"/>
          </w:tcPr>
          <w:p w14:paraId="126F04F5" w14:textId="77777777" w:rsidR="005F4553" w:rsidRPr="00BF3BC3" w:rsidRDefault="005F4553" w:rsidP="00560164">
            <w:pPr>
              <w:spacing w:before="60" w:after="60"/>
              <w:rPr>
                <w:rFonts w:ascii="Calibri" w:hAnsi="Calibri" w:cs="Arial"/>
                <w:sz w:val="16"/>
                <w:szCs w:val="16"/>
                <w:lang w:val="en-GB"/>
              </w:rPr>
            </w:pPr>
          </w:p>
        </w:tc>
      </w:tr>
      <w:tr w:rsidR="00337B83" w:rsidRPr="00BF3BC3" w14:paraId="76A44810" w14:textId="3B85DE19" w:rsidTr="005F4553">
        <w:tc>
          <w:tcPr>
            <w:tcW w:w="15954" w:type="dxa"/>
            <w:gridSpan w:val="5"/>
            <w:tcBorders>
              <w:right w:val="single" w:sz="4" w:space="0" w:color="auto"/>
            </w:tcBorders>
            <w:shd w:val="clear" w:color="auto" w:fill="DEEAF6" w:themeFill="accent1" w:themeFillTint="33"/>
          </w:tcPr>
          <w:p w14:paraId="19A64957" w14:textId="179FDA5D" w:rsidR="00337B83" w:rsidRPr="00BF3BC3" w:rsidRDefault="00337B83">
            <w:r w:rsidRPr="007C034B">
              <w:rPr>
                <w:rFonts w:ascii="Calibri" w:hAnsi="Calibri" w:cs="Arial"/>
                <w:b/>
                <w:sz w:val="16"/>
                <w:szCs w:val="16"/>
                <w:lang w:val="en-GB"/>
              </w:rPr>
              <w:t>26.110</w:t>
            </w:r>
            <w:r w:rsidR="001A0316">
              <w:rPr>
                <w:rFonts w:ascii="Calibri" w:hAnsi="Calibri" w:cs="Arial"/>
                <w:b/>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Emergency exit markings</w:t>
            </w:r>
            <w:r>
              <w:rPr>
                <w:rFonts w:ascii="Calibri" w:hAnsi="Calibri" w:cs="Arial"/>
                <w:b/>
                <w:sz w:val="16"/>
                <w:szCs w:val="16"/>
                <w:lang w:val="en-GB"/>
              </w:rPr>
              <w:t xml:space="preserve">    </w:t>
            </w:r>
            <w:sdt>
              <w:sdtPr>
                <w:rPr>
                  <w:b/>
                  <w:smallCaps/>
                </w:rPr>
                <w:id w:val="40850995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208389885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27732515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7065D375" w14:textId="77777777" w:rsidTr="005F4553">
        <w:trPr>
          <w:gridAfter w:val="1"/>
          <w:wAfter w:w="8" w:type="dxa"/>
        </w:trPr>
        <w:tc>
          <w:tcPr>
            <w:tcW w:w="5464" w:type="dxa"/>
            <w:shd w:val="clear" w:color="auto" w:fill="D9D9D9"/>
          </w:tcPr>
          <w:p w14:paraId="141668E3" w14:textId="1833A3A4" w:rsidR="005F4553" w:rsidRPr="00BF3BC3" w:rsidRDefault="005F4553" w:rsidP="00015CD6">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 xml:space="preserve">Means shall be provided to facilitate the location, access, and operation of emergency exits by cabin occupants under foreseeable conditions in the cabin in case of an emergency evacuation; </w:t>
            </w:r>
          </w:p>
        </w:tc>
        <w:tc>
          <w:tcPr>
            <w:tcW w:w="3111" w:type="dxa"/>
          </w:tcPr>
          <w:p w14:paraId="3AC27E98" w14:textId="727875E2" w:rsidR="005F4553" w:rsidRPr="00BF3BC3" w:rsidRDefault="00015CD6" w:rsidP="0088077E">
            <w:pPr>
              <w:spacing w:before="60" w:after="60"/>
              <w:jc w:val="both"/>
              <w:rPr>
                <w:rFonts w:ascii="Calibri" w:hAnsi="Calibri" w:cs="Arial"/>
                <w:sz w:val="16"/>
                <w:szCs w:val="16"/>
                <w:lang w:val="en-GB"/>
              </w:rPr>
            </w:pPr>
            <w:r w:rsidRPr="00015CD6">
              <w:rPr>
                <w:rFonts w:ascii="Calibri" w:hAnsi="Calibri" w:cs="Arial"/>
                <w:sz w:val="16"/>
                <w:szCs w:val="16"/>
                <w:lang w:val="en-GB"/>
              </w:rPr>
              <w:t>Ref means to comply: CS 26.110</w:t>
            </w:r>
          </w:p>
        </w:tc>
        <w:tc>
          <w:tcPr>
            <w:tcW w:w="7371" w:type="dxa"/>
            <w:gridSpan w:val="2"/>
          </w:tcPr>
          <w:p w14:paraId="70A7CCB9" w14:textId="77777777" w:rsidR="005F4553" w:rsidRPr="00BF3BC3" w:rsidRDefault="005F4553" w:rsidP="0088077E">
            <w:pPr>
              <w:spacing w:before="60" w:after="60"/>
              <w:rPr>
                <w:rFonts w:ascii="Calibri" w:hAnsi="Calibri" w:cs="Arial"/>
                <w:sz w:val="16"/>
                <w:szCs w:val="16"/>
                <w:lang w:val="en-GB"/>
              </w:rPr>
            </w:pPr>
          </w:p>
        </w:tc>
      </w:tr>
      <w:tr w:rsidR="005F4553" w:rsidRPr="00BF3BC3" w14:paraId="563F46A4" w14:textId="77777777" w:rsidTr="005F4553">
        <w:trPr>
          <w:gridAfter w:val="1"/>
          <w:wAfter w:w="8" w:type="dxa"/>
        </w:trPr>
        <w:tc>
          <w:tcPr>
            <w:tcW w:w="5464" w:type="dxa"/>
            <w:shd w:val="clear" w:color="auto" w:fill="D9D9D9"/>
          </w:tcPr>
          <w:p w14:paraId="578AC01A" w14:textId="46F5B5A2" w:rsidR="005F4553" w:rsidRPr="00BF3BC3" w:rsidRDefault="005F4553" w:rsidP="00015CD6">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Means shall be provided to facilitate the location and operation of emergency exits by personnel on the outside of the aeroplane in case of an emergency evacuation.</w:t>
            </w:r>
          </w:p>
          <w:p w14:paraId="00F89325" w14:textId="335F84DA" w:rsidR="005F4553" w:rsidRPr="00BF3BC3" w:rsidRDefault="005F4553" w:rsidP="0088077E">
            <w:pPr>
              <w:autoSpaceDE w:val="0"/>
              <w:autoSpaceDN w:val="0"/>
              <w:adjustRightInd w:val="0"/>
              <w:jc w:val="both"/>
              <w:rPr>
                <w:rFonts w:ascii="Calibri" w:hAnsi="Calibri" w:cs="Arial"/>
                <w:sz w:val="16"/>
                <w:szCs w:val="16"/>
                <w:lang w:val="en-GB"/>
              </w:rPr>
            </w:pPr>
          </w:p>
        </w:tc>
        <w:tc>
          <w:tcPr>
            <w:tcW w:w="3111" w:type="dxa"/>
          </w:tcPr>
          <w:p w14:paraId="5B31A2EB" w14:textId="77777777" w:rsidR="005F4553" w:rsidRPr="00BF3BC3" w:rsidRDefault="005F4553" w:rsidP="0088077E">
            <w:pPr>
              <w:spacing w:before="60" w:after="60"/>
              <w:jc w:val="both"/>
              <w:rPr>
                <w:rFonts w:ascii="Calibri" w:hAnsi="Calibri" w:cs="Arial"/>
                <w:sz w:val="16"/>
                <w:szCs w:val="16"/>
                <w:lang w:val="en-GB"/>
              </w:rPr>
            </w:pPr>
          </w:p>
        </w:tc>
        <w:tc>
          <w:tcPr>
            <w:tcW w:w="7371" w:type="dxa"/>
            <w:gridSpan w:val="2"/>
          </w:tcPr>
          <w:p w14:paraId="10D854F0" w14:textId="77777777" w:rsidR="005F4553" w:rsidRPr="00BF3BC3" w:rsidRDefault="005F4553" w:rsidP="0088077E">
            <w:pPr>
              <w:spacing w:before="60" w:after="60"/>
              <w:rPr>
                <w:rFonts w:ascii="Calibri" w:hAnsi="Calibri" w:cs="Arial"/>
                <w:sz w:val="16"/>
                <w:szCs w:val="16"/>
                <w:lang w:val="en-GB"/>
              </w:rPr>
            </w:pPr>
          </w:p>
        </w:tc>
      </w:tr>
      <w:tr w:rsidR="00337B83" w:rsidRPr="00A3401C" w14:paraId="2DBE0F5D" w14:textId="0CE56244" w:rsidTr="005F4553">
        <w:tc>
          <w:tcPr>
            <w:tcW w:w="15954" w:type="dxa"/>
            <w:gridSpan w:val="5"/>
            <w:tcBorders>
              <w:right w:val="single" w:sz="4" w:space="0" w:color="auto"/>
            </w:tcBorders>
            <w:shd w:val="clear" w:color="auto" w:fill="DEEAF6" w:themeFill="accent1" w:themeFillTint="33"/>
          </w:tcPr>
          <w:p w14:paraId="56F77A82" w14:textId="21587B43" w:rsidR="00337B83" w:rsidRPr="00A3401C" w:rsidRDefault="00337B83">
            <w:r w:rsidRPr="007C034B">
              <w:rPr>
                <w:rFonts w:ascii="Calibri" w:hAnsi="Calibri" w:cs="Arial"/>
                <w:b/>
                <w:sz w:val="16"/>
                <w:szCs w:val="16"/>
                <w:lang w:val="en-GB"/>
              </w:rPr>
              <w:t xml:space="preserve">26.120 </w:t>
            </w:r>
            <w:r w:rsidR="001A0316">
              <w:rPr>
                <w:rFonts w:ascii="Calibri" w:hAnsi="Calibri" w:cs="Arial"/>
                <w:b/>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Interior emergency lighting and emergency light operation</w:t>
            </w:r>
            <w:r>
              <w:rPr>
                <w:rFonts w:ascii="Calibri" w:hAnsi="Calibri" w:cs="Arial"/>
                <w:b/>
                <w:sz w:val="16"/>
                <w:szCs w:val="16"/>
                <w:lang w:val="en-GB"/>
              </w:rPr>
              <w:t xml:space="preserve">    </w:t>
            </w:r>
            <w:sdt>
              <w:sdtPr>
                <w:rPr>
                  <w:b/>
                  <w:smallCaps/>
                </w:rPr>
                <w:id w:val="180195682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78115110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98212408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63EFCC14" w14:textId="77777777" w:rsidTr="005F4553">
        <w:trPr>
          <w:gridAfter w:val="1"/>
          <w:wAfter w:w="8" w:type="dxa"/>
        </w:trPr>
        <w:tc>
          <w:tcPr>
            <w:tcW w:w="5464" w:type="dxa"/>
            <w:shd w:val="clear" w:color="auto" w:fill="D9D9D9"/>
          </w:tcPr>
          <w:p w14:paraId="7D7EA285" w14:textId="02E15196" w:rsidR="005F4553" w:rsidRPr="00BF3BC3" w:rsidRDefault="005F4553" w:rsidP="00560164">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Means shall be provided to ensure that illuminated exit signage, general cabin and exit area illumination, and low level exit path illumination is available to facilitate the location of exits and movement of passengers to the exits in case of an emergency evacuation.</w:t>
            </w:r>
          </w:p>
        </w:tc>
        <w:tc>
          <w:tcPr>
            <w:tcW w:w="3111" w:type="dxa"/>
          </w:tcPr>
          <w:p w14:paraId="7E2DC824" w14:textId="06EC7DF0" w:rsidR="005F4553" w:rsidRPr="00BF3BC3" w:rsidRDefault="003356AC" w:rsidP="00560164">
            <w:pPr>
              <w:spacing w:before="60" w:after="60"/>
              <w:jc w:val="both"/>
              <w:rPr>
                <w:rFonts w:ascii="Calibri" w:hAnsi="Calibri" w:cs="Arial"/>
                <w:sz w:val="16"/>
                <w:szCs w:val="16"/>
                <w:lang w:val="en-GB"/>
              </w:rPr>
            </w:pPr>
            <w:r w:rsidRPr="003356AC">
              <w:rPr>
                <w:rFonts w:ascii="Calibri" w:hAnsi="Calibri" w:cs="Arial"/>
                <w:sz w:val="16"/>
                <w:szCs w:val="16"/>
                <w:lang w:val="en-GB"/>
              </w:rPr>
              <w:t>Ref means to comply: CS 26.120</w:t>
            </w:r>
          </w:p>
        </w:tc>
        <w:tc>
          <w:tcPr>
            <w:tcW w:w="7371" w:type="dxa"/>
            <w:gridSpan w:val="2"/>
          </w:tcPr>
          <w:p w14:paraId="52A6CC13" w14:textId="7762B9EB" w:rsidR="005F4553" w:rsidRPr="00BF3BC3" w:rsidRDefault="005F4553" w:rsidP="00560164">
            <w:pPr>
              <w:spacing w:before="60" w:after="60"/>
              <w:rPr>
                <w:rFonts w:ascii="Calibri" w:hAnsi="Calibri" w:cs="Arial"/>
                <w:sz w:val="16"/>
                <w:szCs w:val="16"/>
                <w:lang w:val="en-GB"/>
              </w:rPr>
            </w:pPr>
            <w:r w:rsidRPr="0020264A">
              <w:rPr>
                <w:rFonts w:ascii="Calibri" w:hAnsi="Calibri" w:cs="Arial"/>
                <w:sz w:val="16"/>
                <w:szCs w:val="16"/>
                <w:lang w:val="en-GB"/>
              </w:rPr>
              <w:t>.</w:t>
            </w:r>
          </w:p>
        </w:tc>
      </w:tr>
      <w:tr w:rsidR="00337B83" w:rsidRPr="00BF3BC3" w14:paraId="03BD0701" w14:textId="1DDA9D3D" w:rsidTr="005F4553">
        <w:tc>
          <w:tcPr>
            <w:tcW w:w="15954" w:type="dxa"/>
            <w:gridSpan w:val="5"/>
            <w:tcBorders>
              <w:right w:val="single" w:sz="4" w:space="0" w:color="auto"/>
            </w:tcBorders>
            <w:shd w:val="clear" w:color="auto" w:fill="DEEAF6" w:themeFill="accent1" w:themeFillTint="33"/>
          </w:tcPr>
          <w:p w14:paraId="66CEDFCF" w14:textId="187C82D5" w:rsidR="00337B83" w:rsidRPr="00BF3BC3" w:rsidRDefault="00337B83">
            <w:r w:rsidRPr="007C034B">
              <w:rPr>
                <w:rFonts w:ascii="Calibri" w:hAnsi="Calibri" w:cs="Arial"/>
                <w:b/>
                <w:bCs/>
                <w:sz w:val="16"/>
                <w:szCs w:val="16"/>
                <w:lang w:val="en-GB"/>
              </w:rPr>
              <w:t xml:space="preserve">26.150 </w:t>
            </w:r>
            <w:r w:rsidR="001A0316">
              <w:rPr>
                <w:rFonts w:ascii="Calibri" w:hAnsi="Calibri" w:cs="Arial"/>
                <w:b/>
                <w:bCs/>
                <w:sz w:val="16"/>
                <w:szCs w:val="16"/>
                <w:lang w:val="en-GB"/>
              </w:rPr>
              <w:t xml:space="preserve"> </w:t>
            </w:r>
            <w:r w:rsidRPr="007C034B">
              <w:rPr>
                <w:rFonts w:ascii="Calibri" w:hAnsi="Calibri" w:cs="Arial"/>
                <w:b/>
                <w:bCs/>
                <w:sz w:val="16"/>
                <w:szCs w:val="16"/>
                <w:lang w:val="en-GB"/>
              </w:rPr>
              <w:t xml:space="preserve"> Compartment interiors</w:t>
            </w:r>
            <w:r>
              <w:rPr>
                <w:rFonts w:ascii="Calibri" w:hAnsi="Calibri" w:cs="Arial"/>
                <w:b/>
                <w:bCs/>
                <w:sz w:val="16"/>
                <w:szCs w:val="16"/>
                <w:lang w:val="en-GB"/>
              </w:rPr>
              <w:t xml:space="preserve">      </w:t>
            </w:r>
            <w:sdt>
              <w:sdtPr>
                <w:rPr>
                  <w:b/>
                  <w:smallCaps/>
                </w:rPr>
                <w:id w:val="119858877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49437775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9525083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3356AC" w:rsidRPr="00BF3BC3" w14:paraId="58485246" w14:textId="77777777" w:rsidTr="005F4553">
        <w:trPr>
          <w:gridAfter w:val="1"/>
          <w:wAfter w:w="8" w:type="dxa"/>
        </w:trPr>
        <w:tc>
          <w:tcPr>
            <w:tcW w:w="5464" w:type="dxa"/>
            <w:shd w:val="clear" w:color="auto" w:fill="D9D9D9"/>
          </w:tcPr>
          <w:p w14:paraId="35903E33" w14:textId="43112C19" w:rsidR="003356AC" w:rsidRPr="00BF3BC3" w:rsidRDefault="003356AC" w:rsidP="003356AC">
            <w:pPr>
              <w:autoSpaceDE w:val="0"/>
              <w:autoSpaceDN w:val="0"/>
              <w:adjustRightInd w:val="0"/>
              <w:ind w:left="19"/>
              <w:jc w:val="both"/>
              <w:rPr>
                <w:rFonts w:ascii="Calibri" w:hAnsi="Calibri" w:cs="Arial"/>
                <w:sz w:val="16"/>
                <w:szCs w:val="16"/>
                <w:lang w:val="en-GB"/>
              </w:rPr>
            </w:pPr>
            <w:r w:rsidRPr="00BF3BC3">
              <w:rPr>
                <w:rFonts w:ascii="Calibri" w:hAnsi="Calibri" w:cs="Arial"/>
                <w:sz w:val="16"/>
                <w:szCs w:val="16"/>
                <w:lang w:val="en-GB"/>
              </w:rPr>
              <w:t>All materials and equipment used in compartments occupied by the crew or</w:t>
            </w:r>
            <w:r>
              <w:rPr>
                <w:rFonts w:ascii="Calibri" w:hAnsi="Calibri" w:cs="Arial"/>
                <w:sz w:val="16"/>
                <w:szCs w:val="16"/>
                <w:lang w:val="en-GB"/>
              </w:rPr>
              <w:t xml:space="preserve"> </w:t>
            </w:r>
            <w:r w:rsidRPr="00BF3BC3">
              <w:rPr>
                <w:rFonts w:ascii="Calibri" w:hAnsi="Calibri" w:cs="Arial"/>
                <w:sz w:val="16"/>
                <w:szCs w:val="16"/>
                <w:lang w:val="en-GB"/>
              </w:rPr>
              <w:t>passengers shall demonstrate flammability characteristics compatible with minimising the effects of in-flight fires and the maintenance of survivable conditions in the cabin for a time commensurate with that needed to evacuate the aircraft;</w:t>
            </w:r>
          </w:p>
        </w:tc>
        <w:tc>
          <w:tcPr>
            <w:tcW w:w="3111" w:type="dxa"/>
            <w:vMerge w:val="restart"/>
          </w:tcPr>
          <w:p w14:paraId="79AEE977" w14:textId="2206554A" w:rsidR="003356AC" w:rsidRPr="00BF3BC3" w:rsidRDefault="003356AC" w:rsidP="00F53216">
            <w:pPr>
              <w:spacing w:before="60" w:after="60"/>
              <w:jc w:val="both"/>
              <w:rPr>
                <w:rFonts w:ascii="Calibri" w:hAnsi="Calibri" w:cs="Arial"/>
                <w:sz w:val="16"/>
                <w:szCs w:val="16"/>
                <w:lang w:val="en-GB"/>
              </w:rPr>
            </w:pPr>
            <w:r w:rsidRPr="003356AC">
              <w:rPr>
                <w:rFonts w:ascii="Calibri" w:hAnsi="Calibri" w:cs="Arial"/>
                <w:sz w:val="16"/>
                <w:szCs w:val="16"/>
                <w:lang w:val="en-GB"/>
              </w:rPr>
              <w:t>Ref means to comply: CS 26.150</w:t>
            </w:r>
          </w:p>
        </w:tc>
        <w:tc>
          <w:tcPr>
            <w:tcW w:w="7371" w:type="dxa"/>
            <w:gridSpan w:val="2"/>
          </w:tcPr>
          <w:p w14:paraId="1A0F4EA2" w14:textId="77777777" w:rsidR="003356AC" w:rsidRPr="00BF3BC3" w:rsidRDefault="003356AC" w:rsidP="00560164">
            <w:pPr>
              <w:spacing w:before="60" w:after="60"/>
              <w:rPr>
                <w:rFonts w:ascii="Calibri" w:hAnsi="Calibri" w:cs="Arial"/>
                <w:sz w:val="16"/>
                <w:szCs w:val="16"/>
                <w:lang w:val="en-GB"/>
              </w:rPr>
            </w:pPr>
          </w:p>
        </w:tc>
      </w:tr>
      <w:tr w:rsidR="003356AC" w:rsidRPr="00BF3BC3" w14:paraId="71F5DC1C" w14:textId="77777777" w:rsidTr="005F4553">
        <w:trPr>
          <w:gridAfter w:val="1"/>
          <w:wAfter w:w="8" w:type="dxa"/>
        </w:trPr>
        <w:tc>
          <w:tcPr>
            <w:tcW w:w="5464" w:type="dxa"/>
            <w:shd w:val="clear" w:color="auto" w:fill="D9D9D9"/>
          </w:tcPr>
          <w:p w14:paraId="09549284" w14:textId="4280D456" w:rsidR="003356AC" w:rsidRPr="00BF3BC3" w:rsidRDefault="003356AC" w:rsidP="00F53216">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Smoking prohibition shall be indicated with placards;</w:t>
            </w:r>
          </w:p>
        </w:tc>
        <w:tc>
          <w:tcPr>
            <w:tcW w:w="3111" w:type="dxa"/>
            <w:vMerge/>
          </w:tcPr>
          <w:p w14:paraId="0C858EE0" w14:textId="1D4603A3" w:rsidR="003356AC" w:rsidRPr="00BF3BC3" w:rsidRDefault="003356AC" w:rsidP="00F53216">
            <w:pPr>
              <w:spacing w:before="60" w:after="60"/>
              <w:jc w:val="both"/>
              <w:rPr>
                <w:rFonts w:ascii="Calibri" w:hAnsi="Calibri" w:cs="Arial"/>
                <w:sz w:val="16"/>
                <w:szCs w:val="16"/>
                <w:lang w:val="en-GB"/>
              </w:rPr>
            </w:pPr>
          </w:p>
        </w:tc>
        <w:tc>
          <w:tcPr>
            <w:tcW w:w="7371" w:type="dxa"/>
            <w:gridSpan w:val="2"/>
          </w:tcPr>
          <w:p w14:paraId="6269051C" w14:textId="77777777" w:rsidR="003356AC" w:rsidRPr="00BF3BC3" w:rsidRDefault="003356AC" w:rsidP="00F53216">
            <w:pPr>
              <w:spacing w:before="60" w:after="60"/>
              <w:rPr>
                <w:rFonts w:ascii="Calibri" w:hAnsi="Calibri" w:cs="Arial"/>
                <w:sz w:val="16"/>
                <w:szCs w:val="16"/>
                <w:lang w:val="en-GB"/>
              </w:rPr>
            </w:pPr>
          </w:p>
        </w:tc>
      </w:tr>
      <w:tr w:rsidR="003356AC" w:rsidRPr="00BF3BC3" w14:paraId="37D39FE0" w14:textId="77777777" w:rsidTr="005F4553">
        <w:trPr>
          <w:gridAfter w:val="1"/>
          <w:wAfter w:w="8" w:type="dxa"/>
        </w:trPr>
        <w:tc>
          <w:tcPr>
            <w:tcW w:w="5464" w:type="dxa"/>
            <w:shd w:val="clear" w:color="auto" w:fill="D9D9D9"/>
          </w:tcPr>
          <w:p w14:paraId="4A8FE1F8" w14:textId="68038860" w:rsidR="003356AC" w:rsidRPr="00BF3BC3" w:rsidRDefault="003356AC" w:rsidP="003356AC">
            <w:pPr>
              <w:autoSpaceDE w:val="0"/>
              <w:autoSpaceDN w:val="0"/>
              <w:adjustRightInd w:val="0"/>
              <w:ind w:left="19"/>
              <w:jc w:val="both"/>
              <w:rPr>
                <w:rFonts w:ascii="Calibri" w:hAnsi="Calibri" w:cs="Arial"/>
                <w:sz w:val="16"/>
                <w:szCs w:val="16"/>
                <w:lang w:val="en-GB"/>
              </w:rPr>
            </w:pPr>
            <w:r w:rsidRPr="00BF3BC3">
              <w:rPr>
                <w:rFonts w:ascii="Calibri" w:hAnsi="Calibri" w:cs="Arial"/>
                <w:sz w:val="16"/>
                <w:szCs w:val="16"/>
                <w:lang w:val="en-GB"/>
              </w:rPr>
              <w:t>Disposal receptacles shall be such that containment of an internal fire is ensured; such receptacles shall be marked to prohibit the disposal of smoking materials.</w:t>
            </w:r>
          </w:p>
        </w:tc>
        <w:tc>
          <w:tcPr>
            <w:tcW w:w="3111" w:type="dxa"/>
            <w:vMerge/>
          </w:tcPr>
          <w:p w14:paraId="0CDCBC24" w14:textId="4787E1D6" w:rsidR="003356AC" w:rsidRPr="00BF3BC3" w:rsidRDefault="003356AC" w:rsidP="00F53216">
            <w:pPr>
              <w:spacing w:before="60" w:after="60"/>
              <w:jc w:val="both"/>
              <w:rPr>
                <w:rFonts w:ascii="Calibri" w:hAnsi="Calibri" w:cs="Arial"/>
                <w:sz w:val="16"/>
                <w:szCs w:val="16"/>
                <w:lang w:val="en-GB"/>
              </w:rPr>
            </w:pPr>
          </w:p>
        </w:tc>
        <w:tc>
          <w:tcPr>
            <w:tcW w:w="7371" w:type="dxa"/>
            <w:gridSpan w:val="2"/>
          </w:tcPr>
          <w:p w14:paraId="7070F0D2" w14:textId="77777777" w:rsidR="003356AC" w:rsidRPr="00BF3BC3" w:rsidRDefault="003356AC" w:rsidP="00F53216">
            <w:pPr>
              <w:spacing w:before="60" w:after="60"/>
              <w:rPr>
                <w:rFonts w:ascii="Calibri" w:hAnsi="Calibri" w:cs="Arial"/>
                <w:sz w:val="16"/>
                <w:szCs w:val="16"/>
                <w:lang w:val="en-GB"/>
              </w:rPr>
            </w:pPr>
          </w:p>
        </w:tc>
      </w:tr>
      <w:tr w:rsidR="00337B83" w:rsidRPr="00A3401C" w14:paraId="10C94C61" w14:textId="7B18841A" w:rsidTr="005F4553">
        <w:tc>
          <w:tcPr>
            <w:tcW w:w="15954" w:type="dxa"/>
            <w:gridSpan w:val="5"/>
            <w:tcBorders>
              <w:right w:val="single" w:sz="4" w:space="0" w:color="auto"/>
            </w:tcBorders>
            <w:shd w:val="clear" w:color="auto" w:fill="DEEAF6" w:themeFill="accent1" w:themeFillTint="33"/>
          </w:tcPr>
          <w:p w14:paraId="7690C08B" w14:textId="4172CE9D" w:rsidR="00337B83" w:rsidRPr="00A3401C" w:rsidRDefault="00337B83">
            <w:r w:rsidRPr="007C034B">
              <w:rPr>
                <w:rFonts w:ascii="Calibri" w:hAnsi="Calibri" w:cs="Arial"/>
                <w:b/>
                <w:bCs/>
                <w:sz w:val="16"/>
                <w:szCs w:val="16"/>
                <w:lang w:val="en-GB"/>
              </w:rPr>
              <w:t xml:space="preserve">26.155 </w:t>
            </w:r>
            <w:r w:rsidR="001A0316">
              <w:rPr>
                <w:rFonts w:ascii="Calibri" w:hAnsi="Calibri" w:cs="Arial"/>
                <w:b/>
                <w:bCs/>
                <w:sz w:val="16"/>
                <w:szCs w:val="16"/>
                <w:lang w:val="en-GB"/>
              </w:rPr>
              <w:t xml:space="preserve"> </w:t>
            </w:r>
            <w:r w:rsidRPr="007C034B">
              <w:rPr>
                <w:rFonts w:ascii="Calibri" w:hAnsi="Calibri" w:cs="Arial"/>
                <w:b/>
                <w:bCs/>
                <w:sz w:val="16"/>
                <w:szCs w:val="16"/>
                <w:lang w:val="en-GB"/>
              </w:rPr>
              <w:t xml:space="preserve"> Flammability</w:t>
            </w:r>
            <w:r w:rsidRPr="00BF3BC3">
              <w:rPr>
                <w:rFonts w:ascii="Calibri" w:hAnsi="Calibri" w:cs="Arial"/>
                <w:b/>
                <w:sz w:val="16"/>
                <w:szCs w:val="16"/>
                <w:lang w:val="en-GB"/>
              </w:rPr>
              <w:t xml:space="preserve"> of cargo compartment liners</w:t>
            </w:r>
            <w:r w:rsidR="0051135C">
              <w:rPr>
                <w:rFonts w:ascii="Calibri" w:hAnsi="Calibri" w:cs="Arial"/>
                <w:b/>
                <w:sz w:val="16"/>
                <w:szCs w:val="16"/>
                <w:lang w:val="en-GB"/>
              </w:rPr>
              <w:t xml:space="preserve"> </w:t>
            </w:r>
            <w:r>
              <w:rPr>
                <w:rFonts w:ascii="Calibri" w:hAnsi="Calibri" w:cs="Arial"/>
                <w:b/>
                <w:sz w:val="16"/>
                <w:szCs w:val="16"/>
                <w:lang w:val="en-GB"/>
              </w:rPr>
              <w:t xml:space="preserve">    </w:t>
            </w:r>
            <w:sdt>
              <w:sdtPr>
                <w:rPr>
                  <w:b/>
                  <w:smallCaps/>
                </w:rPr>
                <w:id w:val="-54359433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1502982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202647238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3431C64D" w14:textId="77777777" w:rsidTr="005F4553">
        <w:trPr>
          <w:gridAfter w:val="1"/>
          <w:wAfter w:w="8" w:type="dxa"/>
        </w:trPr>
        <w:tc>
          <w:tcPr>
            <w:tcW w:w="5464" w:type="dxa"/>
            <w:shd w:val="clear" w:color="auto" w:fill="D9D9D9"/>
          </w:tcPr>
          <w:p w14:paraId="79BF6B69" w14:textId="48AAF8F6" w:rsidR="005F4553" w:rsidRPr="00BF3BC3" w:rsidRDefault="005F4553" w:rsidP="00560164">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Liners of Class C or Class D cargo compartments shall be constructed of materials that adequately prevent the effects of a fire in the compartment from endangering the aircraft or its occupants</w:t>
            </w:r>
            <w:r w:rsidR="003356AC">
              <w:rPr>
                <w:rFonts w:ascii="Calibri" w:hAnsi="Calibri" w:cs="Arial"/>
                <w:sz w:val="16"/>
                <w:szCs w:val="16"/>
                <w:lang w:val="en-GB"/>
              </w:rPr>
              <w:t>.</w:t>
            </w:r>
          </w:p>
        </w:tc>
        <w:tc>
          <w:tcPr>
            <w:tcW w:w="3111" w:type="dxa"/>
          </w:tcPr>
          <w:p w14:paraId="0F54C3B4" w14:textId="77777777" w:rsidR="005F4553" w:rsidRDefault="005F4553" w:rsidP="00560164">
            <w:pPr>
              <w:spacing w:before="60" w:after="6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type certified after 01/01/58.</w:t>
            </w:r>
          </w:p>
          <w:p w14:paraId="3F888ACA" w14:textId="76CB8965" w:rsidR="003356AC" w:rsidRPr="00BF3BC3" w:rsidRDefault="003356AC" w:rsidP="00560164">
            <w:pPr>
              <w:spacing w:before="60" w:after="60"/>
              <w:jc w:val="both"/>
              <w:rPr>
                <w:rFonts w:ascii="Calibri" w:hAnsi="Calibri" w:cs="Arial"/>
                <w:sz w:val="16"/>
                <w:szCs w:val="16"/>
                <w:u w:val="single"/>
                <w:lang w:val="en-GB"/>
              </w:rPr>
            </w:pPr>
            <w:r w:rsidRPr="003356AC">
              <w:rPr>
                <w:rFonts w:ascii="Calibri" w:hAnsi="Calibri" w:cs="Arial"/>
                <w:sz w:val="16"/>
                <w:szCs w:val="16"/>
                <w:lang w:val="en-GB"/>
              </w:rPr>
              <w:t>Ref means to comply: CS 26.155</w:t>
            </w:r>
          </w:p>
        </w:tc>
        <w:tc>
          <w:tcPr>
            <w:tcW w:w="7371" w:type="dxa"/>
            <w:gridSpan w:val="2"/>
          </w:tcPr>
          <w:p w14:paraId="3E39384D" w14:textId="77777777" w:rsidR="005F4553" w:rsidRPr="00BF3BC3" w:rsidRDefault="005F4553" w:rsidP="00560164">
            <w:pPr>
              <w:spacing w:before="60" w:after="60"/>
              <w:rPr>
                <w:rFonts w:ascii="Calibri" w:hAnsi="Calibri" w:cs="Arial"/>
                <w:sz w:val="16"/>
                <w:szCs w:val="16"/>
                <w:lang w:val="en-GB"/>
              </w:rPr>
            </w:pPr>
          </w:p>
        </w:tc>
      </w:tr>
      <w:tr w:rsidR="00337B83" w:rsidRPr="00A3401C" w14:paraId="073B7BE2" w14:textId="6C4DDD9B" w:rsidTr="005F4553">
        <w:tc>
          <w:tcPr>
            <w:tcW w:w="15954" w:type="dxa"/>
            <w:gridSpan w:val="5"/>
            <w:tcBorders>
              <w:right w:val="single" w:sz="4" w:space="0" w:color="auto"/>
            </w:tcBorders>
            <w:shd w:val="clear" w:color="auto" w:fill="DEEAF6" w:themeFill="accent1" w:themeFillTint="33"/>
          </w:tcPr>
          <w:p w14:paraId="023B78F3" w14:textId="347785B4" w:rsidR="00337B83" w:rsidRPr="00A3401C" w:rsidRDefault="00337B83">
            <w:r w:rsidRPr="007506A9">
              <w:rPr>
                <w:rFonts w:ascii="Calibri" w:hAnsi="Calibri" w:cs="Arial"/>
                <w:b/>
                <w:bCs/>
                <w:sz w:val="16"/>
                <w:szCs w:val="16"/>
                <w:lang w:val="en-GB"/>
              </w:rPr>
              <w:t xml:space="preserve">26.156 </w:t>
            </w:r>
            <w:r w:rsidR="001A0316">
              <w:rPr>
                <w:rFonts w:ascii="Calibri" w:hAnsi="Calibri" w:cs="Arial"/>
                <w:b/>
                <w:bCs/>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Thermal or acoustic insulation materials</w:t>
            </w:r>
            <w:r>
              <w:rPr>
                <w:rFonts w:ascii="Calibri" w:hAnsi="Calibri" w:cs="Arial"/>
                <w:b/>
                <w:sz w:val="16"/>
                <w:szCs w:val="16"/>
                <w:lang w:val="en-GB"/>
              </w:rPr>
              <w:t xml:space="preserve">      </w:t>
            </w:r>
            <w:sdt>
              <w:sdtPr>
                <w:rPr>
                  <w:b/>
                  <w:smallCaps/>
                </w:rPr>
                <w:id w:val="-42465397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54849571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36555644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2A573188" w14:textId="77777777" w:rsidTr="005F4553">
        <w:trPr>
          <w:gridAfter w:val="1"/>
          <w:wAfter w:w="8" w:type="dxa"/>
        </w:trPr>
        <w:tc>
          <w:tcPr>
            <w:tcW w:w="5464" w:type="dxa"/>
            <w:shd w:val="clear" w:color="auto" w:fill="D9D9D9"/>
          </w:tcPr>
          <w:p w14:paraId="4177FB0A" w14:textId="77777777" w:rsidR="005F4553" w:rsidRPr="00BF3BC3" w:rsidRDefault="005F4553" w:rsidP="009F6F7E">
            <w:pPr>
              <w:autoSpaceDE w:val="0"/>
              <w:autoSpaceDN w:val="0"/>
              <w:adjustRightInd w:val="0"/>
              <w:ind w:left="227" w:hanging="227"/>
              <w:jc w:val="both"/>
              <w:rPr>
                <w:rFonts w:ascii="Calibri" w:hAnsi="Calibri" w:cs="Arial"/>
                <w:sz w:val="16"/>
                <w:szCs w:val="16"/>
                <w:lang w:val="en-GB"/>
              </w:rPr>
            </w:pPr>
            <w:r w:rsidRPr="00BF3BC3">
              <w:rPr>
                <w:rFonts w:ascii="Calibri" w:hAnsi="Calibri" w:cs="Arial"/>
                <w:sz w:val="16"/>
                <w:szCs w:val="16"/>
                <w:lang w:val="en-GB"/>
              </w:rPr>
              <w:t>(a) When new thermal or acoustic insulation materials are installed as replacements on or after 18 February 2021, those new materials shall have flame propagation resistance characteristics which prevent or reduce the risk of flame propagation in the aeroplane;</w:t>
            </w:r>
          </w:p>
          <w:p w14:paraId="32E6955C" w14:textId="07D93790" w:rsidR="005F4553" w:rsidRPr="00BF3BC3" w:rsidRDefault="005F4553" w:rsidP="009F6F7E">
            <w:pPr>
              <w:autoSpaceDE w:val="0"/>
              <w:autoSpaceDN w:val="0"/>
              <w:adjustRightInd w:val="0"/>
              <w:ind w:left="227" w:hanging="227"/>
              <w:jc w:val="both"/>
              <w:rPr>
                <w:rFonts w:ascii="Calibri" w:hAnsi="Calibri" w:cs="Arial"/>
                <w:sz w:val="16"/>
                <w:szCs w:val="16"/>
                <w:lang w:val="en-GB"/>
              </w:rPr>
            </w:pPr>
          </w:p>
        </w:tc>
        <w:tc>
          <w:tcPr>
            <w:tcW w:w="3111" w:type="dxa"/>
          </w:tcPr>
          <w:p w14:paraId="078C233A" w14:textId="77777777" w:rsidR="00C770D1" w:rsidRDefault="005F4553" w:rsidP="009F6F7E">
            <w:pPr>
              <w:spacing w:before="60" w:after="60"/>
              <w:jc w:val="both"/>
              <w:rPr>
                <w:rFonts w:ascii="Calibri" w:hAnsi="Calibri" w:cs="Arial"/>
                <w:sz w:val="16"/>
                <w:szCs w:val="16"/>
                <w:highlight w:val="yellow"/>
                <w:lang w:val="en-GB"/>
              </w:rPr>
            </w:pPr>
            <w:r w:rsidRPr="00BF3BC3">
              <w:rPr>
                <w:rFonts w:ascii="Calibri" w:hAnsi="Calibri" w:cs="Arial"/>
                <w:sz w:val="16"/>
                <w:szCs w:val="16"/>
                <w:u w:val="single"/>
                <w:lang w:val="en-GB"/>
              </w:rPr>
              <w:t>Applicable to aeroplanes type certified after 01/01/58 and for which the first individual certificate of airworthiness is issued before 18 February 2021</w:t>
            </w:r>
            <w:r w:rsidR="00C770D1" w:rsidRPr="00BF3BC3">
              <w:rPr>
                <w:rFonts w:ascii="Calibri" w:hAnsi="Calibri" w:cs="Arial"/>
                <w:sz w:val="16"/>
                <w:szCs w:val="16"/>
                <w:highlight w:val="yellow"/>
                <w:lang w:val="en-GB"/>
              </w:rPr>
              <w:t xml:space="preserve"> </w:t>
            </w:r>
          </w:p>
          <w:p w14:paraId="52FCC562" w14:textId="39AEF224" w:rsidR="005F4553" w:rsidRPr="00BF3BC3" w:rsidRDefault="00C770D1" w:rsidP="009F6F7E">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26.156</w:t>
            </w:r>
          </w:p>
        </w:tc>
        <w:tc>
          <w:tcPr>
            <w:tcW w:w="7371" w:type="dxa"/>
            <w:gridSpan w:val="2"/>
          </w:tcPr>
          <w:p w14:paraId="6BA815BF" w14:textId="77777777" w:rsidR="005F4553" w:rsidRPr="00BF3BC3" w:rsidRDefault="005F4553" w:rsidP="009F6F7E">
            <w:pPr>
              <w:spacing w:before="60" w:after="60"/>
              <w:rPr>
                <w:rFonts w:ascii="Calibri" w:hAnsi="Calibri" w:cs="Arial"/>
                <w:sz w:val="16"/>
                <w:szCs w:val="16"/>
                <w:lang w:val="en-GB"/>
              </w:rPr>
            </w:pPr>
          </w:p>
        </w:tc>
      </w:tr>
      <w:tr w:rsidR="005F4553" w:rsidRPr="00BF3BC3" w14:paraId="31C6BF7D" w14:textId="77777777" w:rsidTr="005F4553">
        <w:trPr>
          <w:gridAfter w:val="1"/>
          <w:wAfter w:w="8" w:type="dxa"/>
        </w:trPr>
        <w:tc>
          <w:tcPr>
            <w:tcW w:w="5464" w:type="dxa"/>
            <w:shd w:val="clear" w:color="auto" w:fill="D9D9D9"/>
          </w:tcPr>
          <w:p w14:paraId="0D6B5A27" w14:textId="77777777" w:rsidR="005F4553" w:rsidRPr="00BF3BC3" w:rsidRDefault="005F4553" w:rsidP="009F6F7E">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lastRenderedPageBreak/>
              <w:t>(b) Thermal and acoustic insulation materials shall have flame propagation resistance characteristics which prevent or reduce the risk of flame propagation in the aeroplane;</w:t>
            </w:r>
          </w:p>
          <w:p w14:paraId="6A6E51B9" w14:textId="6CB5FFBE" w:rsidR="005F4553" w:rsidRPr="00BF3BC3" w:rsidRDefault="005F4553" w:rsidP="009F6F7E">
            <w:pPr>
              <w:autoSpaceDE w:val="0"/>
              <w:autoSpaceDN w:val="0"/>
              <w:adjustRightInd w:val="0"/>
              <w:ind w:left="162" w:hanging="162"/>
              <w:jc w:val="both"/>
              <w:rPr>
                <w:rFonts w:ascii="Calibri" w:hAnsi="Calibri" w:cs="Arial"/>
                <w:sz w:val="16"/>
                <w:szCs w:val="16"/>
                <w:lang w:val="en-GB"/>
              </w:rPr>
            </w:pPr>
          </w:p>
        </w:tc>
        <w:tc>
          <w:tcPr>
            <w:tcW w:w="3111" w:type="dxa"/>
          </w:tcPr>
          <w:p w14:paraId="7742F744" w14:textId="77777777" w:rsidR="00C770D1" w:rsidRDefault="005F4553" w:rsidP="009F6F7E">
            <w:pPr>
              <w:spacing w:before="60" w:after="6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type certified after 01/01/58 and</w:t>
            </w:r>
            <w:r w:rsidRPr="00BF3BC3">
              <w:rPr>
                <w:u w:val="single"/>
                <w:lang w:val="en-GB"/>
              </w:rPr>
              <w:t xml:space="preserve"> </w:t>
            </w:r>
            <w:r w:rsidRPr="00BF3BC3">
              <w:rPr>
                <w:rFonts w:ascii="Calibri" w:hAnsi="Calibri" w:cs="Arial"/>
                <w:sz w:val="16"/>
                <w:szCs w:val="16"/>
                <w:u w:val="single"/>
                <w:lang w:val="en-GB"/>
              </w:rPr>
              <w:t>for which the first individual certificate of airworthiness is issued on or after 18 February 2021</w:t>
            </w:r>
          </w:p>
          <w:p w14:paraId="254211F5" w14:textId="388C3E68" w:rsidR="005F4553" w:rsidRPr="00BF3BC3" w:rsidRDefault="00C770D1" w:rsidP="009F6F7E">
            <w:pPr>
              <w:spacing w:before="60" w:after="60"/>
              <w:jc w:val="both"/>
              <w:rPr>
                <w:rFonts w:ascii="Calibri" w:hAnsi="Calibri" w:cs="Arial"/>
                <w:sz w:val="16"/>
                <w:szCs w:val="16"/>
                <w:lang w:val="en-GB"/>
              </w:rPr>
            </w:pPr>
            <w:r w:rsidRPr="00C770D1">
              <w:rPr>
                <w:rFonts w:ascii="Calibri" w:hAnsi="Calibri" w:cs="Arial"/>
                <w:sz w:val="16"/>
                <w:szCs w:val="16"/>
                <w:lang w:val="en-GB"/>
              </w:rPr>
              <w:t xml:space="preserve"> Ref means to comply: CS 26.156</w:t>
            </w:r>
          </w:p>
        </w:tc>
        <w:tc>
          <w:tcPr>
            <w:tcW w:w="7371" w:type="dxa"/>
            <w:gridSpan w:val="2"/>
          </w:tcPr>
          <w:p w14:paraId="4C0332F5" w14:textId="77777777" w:rsidR="005F4553" w:rsidRPr="00BF3BC3" w:rsidRDefault="005F4553" w:rsidP="009F6F7E">
            <w:pPr>
              <w:spacing w:before="60" w:after="60"/>
              <w:rPr>
                <w:rFonts w:ascii="Calibri" w:hAnsi="Calibri" w:cs="Arial"/>
                <w:sz w:val="16"/>
                <w:szCs w:val="16"/>
                <w:lang w:val="en-GB"/>
              </w:rPr>
            </w:pPr>
          </w:p>
        </w:tc>
      </w:tr>
      <w:tr w:rsidR="005F4553" w:rsidRPr="00BF3BC3" w14:paraId="585F5E87" w14:textId="77777777" w:rsidTr="005F4553">
        <w:trPr>
          <w:gridAfter w:val="1"/>
          <w:wAfter w:w="8" w:type="dxa"/>
        </w:trPr>
        <w:tc>
          <w:tcPr>
            <w:tcW w:w="5464" w:type="dxa"/>
            <w:shd w:val="clear" w:color="auto" w:fill="D9D9D9"/>
          </w:tcPr>
          <w:p w14:paraId="77045DB0" w14:textId="77777777" w:rsidR="005F4553" w:rsidRPr="00BF3BC3" w:rsidRDefault="005F4553" w:rsidP="009F6F7E">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(c) Thermal and acoustic insulation materials (including the means of fastening the materials to the fuselage) installed in the lower half of the aeroplane shall have flame penetration resistance characteristics which prevent or reduce the risk of flame penetration into the aeroplane after an accident and which ensure survivable conditions in the cabin for a time needed to evacuate the aeroplane.</w:t>
            </w:r>
          </w:p>
          <w:p w14:paraId="7D8B0E63" w14:textId="2976710E" w:rsidR="005F4553" w:rsidRPr="00BF3BC3" w:rsidRDefault="005F4553" w:rsidP="009F6F7E">
            <w:pPr>
              <w:autoSpaceDE w:val="0"/>
              <w:autoSpaceDN w:val="0"/>
              <w:adjustRightInd w:val="0"/>
              <w:ind w:left="162" w:hanging="162"/>
              <w:jc w:val="both"/>
              <w:rPr>
                <w:rFonts w:ascii="Calibri" w:hAnsi="Calibri" w:cs="Arial"/>
                <w:sz w:val="16"/>
                <w:szCs w:val="16"/>
                <w:lang w:val="en-GB"/>
              </w:rPr>
            </w:pPr>
          </w:p>
        </w:tc>
        <w:tc>
          <w:tcPr>
            <w:tcW w:w="3111" w:type="dxa"/>
          </w:tcPr>
          <w:p w14:paraId="47FAA0CC" w14:textId="77777777" w:rsidR="00C770D1" w:rsidRDefault="005F4553" w:rsidP="009F6F7E">
            <w:pPr>
              <w:spacing w:before="60" w:after="60"/>
              <w:jc w:val="both"/>
              <w:rPr>
                <w:rFonts w:ascii="Calibri" w:hAnsi="Calibri" w:cs="Arial"/>
                <w:sz w:val="16"/>
                <w:szCs w:val="16"/>
                <w:highlight w:val="yellow"/>
                <w:lang w:val="en-GB"/>
              </w:rPr>
            </w:pPr>
            <w:r w:rsidRPr="00BF3BC3">
              <w:rPr>
                <w:rFonts w:ascii="Calibri" w:hAnsi="Calibri" w:cs="Arial"/>
                <w:sz w:val="16"/>
                <w:szCs w:val="16"/>
                <w:u w:val="single"/>
                <w:lang w:val="en-GB"/>
              </w:rPr>
              <w:t>Applicable to aeroplanes type certified after 01/01/58 ,</w:t>
            </w:r>
            <w:r w:rsidRPr="00BF3BC3">
              <w:rPr>
                <w:u w:val="single"/>
                <w:lang w:val="en-GB"/>
              </w:rPr>
              <w:t xml:space="preserve"> </w:t>
            </w:r>
            <w:r w:rsidRPr="00BF3BC3">
              <w:rPr>
                <w:rFonts w:ascii="Calibri" w:hAnsi="Calibri" w:cs="Arial"/>
                <w:sz w:val="16"/>
                <w:szCs w:val="16"/>
                <w:u w:val="single"/>
                <w:lang w:val="en-GB"/>
              </w:rPr>
              <w:t>for which the first individual certificate of airworthiness is issued on or after 18 February 2021 and with a passenger capacity of 20 or more</w:t>
            </w:r>
            <w:r w:rsidR="00C770D1" w:rsidRPr="00BF3BC3">
              <w:rPr>
                <w:rFonts w:ascii="Calibri" w:hAnsi="Calibri" w:cs="Arial"/>
                <w:sz w:val="16"/>
                <w:szCs w:val="16"/>
                <w:highlight w:val="yellow"/>
                <w:lang w:val="en-GB"/>
              </w:rPr>
              <w:t xml:space="preserve"> </w:t>
            </w:r>
          </w:p>
          <w:p w14:paraId="5AB3EA11" w14:textId="74F78906" w:rsidR="00C770D1" w:rsidRPr="00C770D1" w:rsidRDefault="00C770D1" w:rsidP="009F6F7E">
            <w:pPr>
              <w:spacing w:before="60" w:after="60"/>
              <w:jc w:val="both"/>
              <w:rPr>
                <w:rFonts w:ascii="Calibri" w:hAnsi="Calibri" w:cs="Arial"/>
                <w:sz w:val="16"/>
                <w:szCs w:val="16"/>
                <w:u w:val="single"/>
                <w:lang w:val="en-GB"/>
              </w:rPr>
            </w:pPr>
            <w:r w:rsidRPr="00C770D1">
              <w:rPr>
                <w:rFonts w:ascii="Calibri" w:hAnsi="Calibri" w:cs="Arial"/>
                <w:sz w:val="16"/>
                <w:szCs w:val="16"/>
                <w:lang w:val="en-GB"/>
              </w:rPr>
              <w:t>Ref means to comply: CS 26.156</w:t>
            </w:r>
          </w:p>
        </w:tc>
        <w:tc>
          <w:tcPr>
            <w:tcW w:w="7371" w:type="dxa"/>
            <w:gridSpan w:val="2"/>
          </w:tcPr>
          <w:p w14:paraId="27969F06" w14:textId="77777777" w:rsidR="005F4553" w:rsidRPr="00BF3BC3" w:rsidRDefault="005F4553" w:rsidP="009F6F7E">
            <w:pPr>
              <w:spacing w:before="60" w:after="60"/>
              <w:rPr>
                <w:rFonts w:ascii="Calibri" w:hAnsi="Calibri" w:cs="Arial"/>
                <w:sz w:val="16"/>
                <w:szCs w:val="16"/>
                <w:lang w:val="en-GB"/>
              </w:rPr>
            </w:pPr>
          </w:p>
        </w:tc>
      </w:tr>
      <w:tr w:rsidR="00337B83" w:rsidRPr="00A3401C" w14:paraId="4E54AC0C" w14:textId="028F5AA7" w:rsidTr="005F4553">
        <w:tc>
          <w:tcPr>
            <w:tcW w:w="15954" w:type="dxa"/>
            <w:gridSpan w:val="5"/>
            <w:tcBorders>
              <w:right w:val="single" w:sz="4" w:space="0" w:color="auto"/>
            </w:tcBorders>
            <w:shd w:val="clear" w:color="auto" w:fill="DEEAF6" w:themeFill="accent1" w:themeFillTint="33"/>
          </w:tcPr>
          <w:p w14:paraId="50957762" w14:textId="0B18C66C" w:rsidR="00337B83" w:rsidRPr="00A3401C" w:rsidRDefault="00337B83">
            <w:r w:rsidRPr="007506A9">
              <w:rPr>
                <w:rFonts w:ascii="Calibri" w:hAnsi="Calibri" w:cs="Arial"/>
                <w:b/>
                <w:bCs/>
                <w:sz w:val="16"/>
                <w:szCs w:val="16"/>
                <w:lang w:val="en-GB"/>
              </w:rPr>
              <w:t xml:space="preserve">26.157 </w:t>
            </w:r>
            <w:r w:rsidR="001A0316">
              <w:rPr>
                <w:rFonts w:ascii="Calibri" w:hAnsi="Calibri" w:cs="Arial"/>
                <w:b/>
                <w:bCs/>
                <w:sz w:val="16"/>
                <w:szCs w:val="16"/>
                <w:lang w:val="en-GB"/>
              </w:rPr>
              <w:t xml:space="preserve"> </w:t>
            </w:r>
            <w:r w:rsidRPr="007506A9">
              <w:rPr>
                <w:rFonts w:ascii="Calibri" w:hAnsi="Calibri" w:cs="Arial"/>
                <w:b/>
                <w:bCs/>
                <w:sz w:val="16"/>
                <w:szCs w:val="16"/>
                <w:lang w:val="en-GB"/>
              </w:rPr>
              <w:t xml:space="preserve"> </w:t>
            </w:r>
            <w:r w:rsidRPr="00BF3BC3">
              <w:rPr>
                <w:rFonts w:ascii="Calibri" w:hAnsi="Calibri" w:cs="Arial"/>
                <w:b/>
                <w:bCs/>
                <w:sz w:val="16"/>
                <w:szCs w:val="16"/>
                <w:lang w:val="en-GB"/>
              </w:rPr>
              <w:t>Conversion of class D compartments</w:t>
            </w:r>
            <w:r>
              <w:rPr>
                <w:rFonts w:ascii="Calibri" w:hAnsi="Calibri" w:cs="Arial"/>
                <w:b/>
                <w:bCs/>
                <w:sz w:val="16"/>
                <w:szCs w:val="16"/>
                <w:lang w:val="en-GB"/>
              </w:rPr>
              <w:t xml:space="preserve">     </w:t>
            </w:r>
            <w:sdt>
              <w:sdtPr>
                <w:rPr>
                  <w:b/>
                  <w:smallCaps/>
                </w:rPr>
                <w:id w:val="210692125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98998184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76306594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2C9F3C01" w14:textId="77777777" w:rsidTr="005F4553">
        <w:trPr>
          <w:gridAfter w:val="1"/>
          <w:wAfter w:w="8" w:type="dxa"/>
        </w:trPr>
        <w:tc>
          <w:tcPr>
            <w:tcW w:w="5464" w:type="dxa"/>
            <w:shd w:val="clear" w:color="auto" w:fill="D9D9D9"/>
          </w:tcPr>
          <w:p w14:paraId="732B9413" w14:textId="77777777" w:rsidR="005F4553" w:rsidRPr="00BF3BC3" w:rsidRDefault="005F4553" w:rsidP="000010F6">
            <w:pPr>
              <w:autoSpaceDE w:val="0"/>
              <w:autoSpaceDN w:val="0"/>
              <w:adjustRightInd w:val="0"/>
              <w:ind w:left="162" w:hanging="162"/>
              <w:rPr>
                <w:rFonts w:ascii="Calibri" w:hAnsi="Calibri" w:cs="Arial"/>
                <w:sz w:val="16"/>
                <w:szCs w:val="16"/>
                <w:lang w:val="en-GB"/>
              </w:rPr>
            </w:pPr>
            <w:r w:rsidRPr="00BF3BC3">
              <w:rPr>
                <w:rFonts w:ascii="Calibri" w:hAnsi="Calibri" w:cs="Arial"/>
                <w:sz w:val="16"/>
                <w:szCs w:val="16"/>
                <w:lang w:val="en-GB"/>
              </w:rPr>
              <w:t xml:space="preserve">(a) For aeroplanes, the operation of which involves the transport of passengers, each Class D cargo or baggage compartment, regardless of its volume, shall comply with the certification specifications applicable to a Class C compartment; </w:t>
            </w:r>
          </w:p>
          <w:p w14:paraId="69DCA532" w14:textId="4C10E3B9" w:rsidR="005F4553" w:rsidRPr="00BF3BC3" w:rsidRDefault="005F4553" w:rsidP="000010F6">
            <w:pPr>
              <w:autoSpaceDE w:val="0"/>
              <w:autoSpaceDN w:val="0"/>
              <w:adjustRightInd w:val="0"/>
              <w:ind w:left="162" w:hanging="162"/>
              <w:jc w:val="both"/>
              <w:rPr>
                <w:rFonts w:ascii="Calibri" w:hAnsi="Calibri" w:cs="Arial"/>
                <w:sz w:val="16"/>
                <w:szCs w:val="16"/>
                <w:lang w:val="en-GB"/>
              </w:rPr>
            </w:pPr>
          </w:p>
        </w:tc>
        <w:tc>
          <w:tcPr>
            <w:tcW w:w="3111" w:type="dxa"/>
          </w:tcPr>
          <w:p w14:paraId="78AC1C60" w14:textId="77777777" w:rsidR="00C770D1" w:rsidRDefault="005F4553" w:rsidP="000010F6">
            <w:pPr>
              <w:spacing w:before="60" w:after="6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type certified after 01/01/58.</w:t>
            </w:r>
          </w:p>
          <w:p w14:paraId="50BA5896" w14:textId="427E0C56" w:rsidR="005F4553" w:rsidRPr="00BF3BC3" w:rsidRDefault="00C770D1" w:rsidP="000010F6">
            <w:pPr>
              <w:spacing w:before="60" w:after="60"/>
              <w:jc w:val="both"/>
              <w:rPr>
                <w:rFonts w:ascii="Calibri" w:hAnsi="Calibri" w:cs="Arial"/>
                <w:sz w:val="16"/>
                <w:szCs w:val="16"/>
                <w:u w:val="single"/>
                <w:lang w:val="en-GB"/>
              </w:rPr>
            </w:pPr>
            <w:r w:rsidRPr="00C770D1">
              <w:rPr>
                <w:rFonts w:ascii="Calibri" w:hAnsi="Calibri" w:cs="Arial"/>
                <w:sz w:val="16"/>
                <w:szCs w:val="16"/>
                <w:lang w:val="en-GB"/>
              </w:rPr>
              <w:t xml:space="preserve"> Ref means to comply: CS 26.157</w:t>
            </w:r>
          </w:p>
        </w:tc>
        <w:tc>
          <w:tcPr>
            <w:tcW w:w="7371" w:type="dxa"/>
            <w:gridSpan w:val="2"/>
          </w:tcPr>
          <w:p w14:paraId="1BFBF97F" w14:textId="77777777" w:rsidR="005F4553" w:rsidRPr="00BF3BC3" w:rsidRDefault="005F4553" w:rsidP="000010F6">
            <w:pPr>
              <w:spacing w:before="60" w:after="60"/>
              <w:rPr>
                <w:rFonts w:ascii="Calibri" w:hAnsi="Calibri" w:cs="Arial"/>
                <w:sz w:val="16"/>
                <w:szCs w:val="16"/>
                <w:lang w:val="en-GB"/>
              </w:rPr>
            </w:pPr>
          </w:p>
        </w:tc>
      </w:tr>
      <w:tr w:rsidR="005F4553" w:rsidRPr="00BF3BC3" w14:paraId="5477C258" w14:textId="77777777" w:rsidTr="005F4553">
        <w:trPr>
          <w:gridAfter w:val="1"/>
          <w:wAfter w:w="8" w:type="dxa"/>
        </w:trPr>
        <w:tc>
          <w:tcPr>
            <w:tcW w:w="5464" w:type="dxa"/>
            <w:shd w:val="clear" w:color="auto" w:fill="D9D9D9"/>
          </w:tcPr>
          <w:p w14:paraId="35A78086" w14:textId="77777777" w:rsidR="005F4553" w:rsidRPr="00BF3BC3" w:rsidRDefault="005F4553" w:rsidP="000010F6">
            <w:pPr>
              <w:autoSpaceDE w:val="0"/>
              <w:autoSpaceDN w:val="0"/>
              <w:adjustRightInd w:val="0"/>
              <w:ind w:left="162" w:hanging="162"/>
              <w:rPr>
                <w:rFonts w:ascii="Calibri" w:hAnsi="Calibri" w:cs="Arial"/>
                <w:sz w:val="16"/>
                <w:szCs w:val="16"/>
                <w:lang w:val="en-GB"/>
              </w:rPr>
            </w:pPr>
            <w:r w:rsidRPr="00BF3BC3">
              <w:rPr>
                <w:rFonts w:ascii="Calibri" w:hAnsi="Calibri" w:cs="Arial"/>
                <w:sz w:val="16"/>
                <w:szCs w:val="16"/>
                <w:lang w:val="en-GB"/>
              </w:rPr>
              <w:t>(b) For aeroplanes, the operation of which involves the transport of cargo only, each Class D cargo compartment, regardless of its volume, shall comply with the certification specifications applicable to either a Class C or a Class E compartment.</w:t>
            </w:r>
          </w:p>
          <w:p w14:paraId="75FA758F" w14:textId="184EF796" w:rsidR="005F4553" w:rsidRPr="00BF3BC3" w:rsidRDefault="005F4553" w:rsidP="000010F6">
            <w:pPr>
              <w:autoSpaceDE w:val="0"/>
              <w:autoSpaceDN w:val="0"/>
              <w:adjustRightInd w:val="0"/>
              <w:ind w:left="162" w:hanging="162"/>
              <w:rPr>
                <w:rFonts w:ascii="Calibri" w:hAnsi="Calibri" w:cs="Arial"/>
                <w:sz w:val="16"/>
                <w:szCs w:val="16"/>
                <w:lang w:val="en-GB"/>
              </w:rPr>
            </w:pPr>
          </w:p>
        </w:tc>
        <w:tc>
          <w:tcPr>
            <w:tcW w:w="3111" w:type="dxa"/>
          </w:tcPr>
          <w:p w14:paraId="1B922406" w14:textId="77777777" w:rsidR="00C770D1" w:rsidRDefault="005F4553" w:rsidP="000010F6">
            <w:pPr>
              <w:spacing w:before="60" w:after="60"/>
              <w:jc w:val="both"/>
              <w:rPr>
                <w:rFonts w:ascii="Calibri" w:hAnsi="Calibri" w:cs="Arial"/>
                <w:sz w:val="16"/>
                <w:szCs w:val="16"/>
                <w:highlight w:val="yellow"/>
                <w:lang w:val="en-GB"/>
              </w:rPr>
            </w:pPr>
            <w:r w:rsidRPr="00BF3BC3">
              <w:rPr>
                <w:rFonts w:ascii="Calibri" w:hAnsi="Calibri" w:cs="Arial"/>
                <w:sz w:val="16"/>
                <w:szCs w:val="16"/>
                <w:u w:val="single"/>
                <w:lang w:val="en-GB"/>
              </w:rPr>
              <w:t>Applicable to aeroplanes type certified after 01/01/58.</w:t>
            </w:r>
            <w:r w:rsidR="00C770D1" w:rsidRPr="00BF3BC3">
              <w:rPr>
                <w:rFonts w:ascii="Calibri" w:hAnsi="Calibri" w:cs="Arial"/>
                <w:sz w:val="16"/>
                <w:szCs w:val="16"/>
                <w:highlight w:val="yellow"/>
                <w:lang w:val="en-GB"/>
              </w:rPr>
              <w:t xml:space="preserve"> </w:t>
            </w:r>
          </w:p>
          <w:p w14:paraId="247CE9D5" w14:textId="1656D0BA" w:rsidR="005F4553" w:rsidRPr="00BF3BC3" w:rsidRDefault="00C770D1" w:rsidP="000010F6">
            <w:pPr>
              <w:spacing w:before="60" w:after="60"/>
              <w:jc w:val="both"/>
              <w:rPr>
                <w:rFonts w:ascii="Calibri" w:hAnsi="Calibri" w:cs="Arial"/>
                <w:sz w:val="16"/>
                <w:szCs w:val="16"/>
                <w:u w:val="single"/>
                <w:lang w:val="en-GB"/>
              </w:rPr>
            </w:pPr>
            <w:r w:rsidRPr="00C770D1">
              <w:rPr>
                <w:rFonts w:ascii="Calibri" w:hAnsi="Calibri" w:cs="Arial"/>
                <w:sz w:val="16"/>
                <w:szCs w:val="16"/>
                <w:lang w:val="en-GB"/>
              </w:rPr>
              <w:t>Ref means to comply: CS 26.157</w:t>
            </w:r>
          </w:p>
        </w:tc>
        <w:tc>
          <w:tcPr>
            <w:tcW w:w="7371" w:type="dxa"/>
            <w:gridSpan w:val="2"/>
          </w:tcPr>
          <w:p w14:paraId="6726BEEF" w14:textId="77777777" w:rsidR="005F4553" w:rsidRPr="00BF3BC3" w:rsidRDefault="005F4553" w:rsidP="000010F6">
            <w:pPr>
              <w:spacing w:before="60" w:after="60"/>
              <w:rPr>
                <w:rFonts w:ascii="Calibri" w:hAnsi="Calibri" w:cs="Arial"/>
                <w:sz w:val="16"/>
                <w:szCs w:val="16"/>
                <w:lang w:val="en-GB"/>
              </w:rPr>
            </w:pPr>
          </w:p>
        </w:tc>
      </w:tr>
      <w:tr w:rsidR="00337B83" w:rsidRPr="00BF3BC3" w14:paraId="4EFB628C" w14:textId="059FAC52" w:rsidTr="005F4553">
        <w:tc>
          <w:tcPr>
            <w:tcW w:w="15954" w:type="dxa"/>
            <w:gridSpan w:val="5"/>
            <w:tcBorders>
              <w:right w:val="single" w:sz="4" w:space="0" w:color="auto"/>
            </w:tcBorders>
            <w:shd w:val="clear" w:color="auto" w:fill="DEEAF6" w:themeFill="accent1" w:themeFillTint="33"/>
          </w:tcPr>
          <w:p w14:paraId="59A280AE" w14:textId="773B7A26" w:rsidR="00337B83" w:rsidRPr="00BF3BC3" w:rsidRDefault="00337B83">
            <w:r w:rsidRPr="007506A9">
              <w:rPr>
                <w:rFonts w:ascii="Calibri" w:hAnsi="Calibri" w:cs="Arial"/>
                <w:b/>
                <w:bCs/>
                <w:sz w:val="16"/>
                <w:szCs w:val="16"/>
                <w:lang w:val="en-GB"/>
              </w:rPr>
              <w:t xml:space="preserve">26.160 </w:t>
            </w:r>
            <w:r w:rsidR="001A0316">
              <w:rPr>
                <w:rFonts w:ascii="Calibri" w:hAnsi="Calibri" w:cs="Arial"/>
                <w:b/>
                <w:bCs/>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Lavatory fire protection</w:t>
            </w:r>
            <w:r>
              <w:rPr>
                <w:rFonts w:ascii="Calibri" w:hAnsi="Calibri" w:cs="Arial"/>
                <w:b/>
                <w:sz w:val="16"/>
                <w:szCs w:val="16"/>
                <w:lang w:val="en-GB"/>
              </w:rPr>
              <w:t xml:space="preserve">      </w:t>
            </w:r>
            <w:sdt>
              <w:sdtPr>
                <w:rPr>
                  <w:b/>
                  <w:smallCaps/>
                </w:rPr>
                <w:id w:val="167151996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50525695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96970181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566BE96" w14:textId="77777777" w:rsidTr="005F4553">
        <w:trPr>
          <w:gridAfter w:val="1"/>
          <w:wAfter w:w="8" w:type="dxa"/>
        </w:trPr>
        <w:tc>
          <w:tcPr>
            <w:tcW w:w="5464" w:type="dxa"/>
            <w:shd w:val="clear" w:color="auto" w:fill="D9D9D9"/>
          </w:tcPr>
          <w:p w14:paraId="34A67A92" w14:textId="77777777" w:rsidR="005F4553" w:rsidRPr="00BF3BC3" w:rsidRDefault="005F4553" w:rsidP="009E4004">
            <w:pPr>
              <w:autoSpaceDE w:val="0"/>
              <w:autoSpaceDN w:val="0"/>
              <w:adjustRightInd w:val="0"/>
              <w:ind w:left="162" w:hanging="162"/>
              <w:rPr>
                <w:rFonts w:ascii="Calibri" w:hAnsi="Calibri" w:cs="Arial"/>
                <w:sz w:val="16"/>
                <w:szCs w:val="16"/>
                <w:lang w:val="en-GB"/>
              </w:rPr>
            </w:pPr>
            <w:r w:rsidRPr="00BF3BC3">
              <w:rPr>
                <w:rFonts w:ascii="Calibri" w:hAnsi="Calibri" w:cs="Arial"/>
                <w:sz w:val="16"/>
                <w:szCs w:val="16"/>
                <w:lang w:val="en-GB"/>
              </w:rPr>
              <w:t xml:space="preserve">Lavatories shall be equipped with: </w:t>
            </w:r>
          </w:p>
          <w:p w14:paraId="71B9084E" w14:textId="77777777" w:rsidR="005F4553" w:rsidRPr="00BF3BC3" w:rsidRDefault="005F4553" w:rsidP="009E4004">
            <w:pPr>
              <w:autoSpaceDE w:val="0"/>
              <w:autoSpaceDN w:val="0"/>
              <w:adjustRightInd w:val="0"/>
              <w:ind w:left="162" w:hanging="162"/>
              <w:rPr>
                <w:rFonts w:ascii="Calibri" w:hAnsi="Calibri" w:cs="Arial"/>
                <w:sz w:val="16"/>
                <w:szCs w:val="16"/>
                <w:lang w:val="en-GB"/>
              </w:rPr>
            </w:pPr>
            <w:r w:rsidRPr="00BF3BC3">
              <w:rPr>
                <w:rFonts w:ascii="Calibri" w:hAnsi="Calibri" w:cs="Arial"/>
                <w:sz w:val="16"/>
                <w:szCs w:val="16"/>
                <w:lang w:val="en-GB"/>
              </w:rPr>
              <w:t xml:space="preserve">(a) smoke detection means; </w:t>
            </w:r>
          </w:p>
          <w:p w14:paraId="78B98B46" w14:textId="79B20AEB" w:rsidR="005F4553" w:rsidRPr="00BF3BC3" w:rsidRDefault="005F4553" w:rsidP="009E4004">
            <w:pPr>
              <w:autoSpaceDE w:val="0"/>
              <w:autoSpaceDN w:val="0"/>
              <w:adjustRightInd w:val="0"/>
              <w:ind w:left="162" w:hanging="162"/>
              <w:jc w:val="both"/>
              <w:rPr>
                <w:rFonts w:ascii="Calibri" w:hAnsi="Calibri" w:cs="Arial"/>
                <w:sz w:val="16"/>
                <w:szCs w:val="16"/>
                <w:lang w:val="en-GB"/>
              </w:rPr>
            </w:pPr>
          </w:p>
        </w:tc>
        <w:tc>
          <w:tcPr>
            <w:tcW w:w="3111" w:type="dxa"/>
          </w:tcPr>
          <w:p w14:paraId="5AF94DDF" w14:textId="77777777" w:rsidR="005F4553" w:rsidRDefault="005F4553" w:rsidP="00F26050">
            <w:pPr>
              <w:spacing w:before="60" w:after="6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with an MOPSC of more than 19</w:t>
            </w:r>
          </w:p>
          <w:p w14:paraId="01210780" w14:textId="17532418" w:rsidR="00C770D1" w:rsidRPr="00C770D1" w:rsidRDefault="00C770D1" w:rsidP="00F26050">
            <w:pPr>
              <w:spacing w:before="60" w:after="60"/>
              <w:jc w:val="both"/>
              <w:rPr>
                <w:rFonts w:ascii="Calibri" w:hAnsi="Calibri" w:cs="Arial"/>
                <w:sz w:val="16"/>
                <w:szCs w:val="16"/>
                <w:u w:val="single"/>
                <w:lang w:val="en-GB"/>
              </w:rPr>
            </w:pPr>
            <w:r w:rsidRPr="00C770D1">
              <w:rPr>
                <w:rFonts w:ascii="Calibri" w:hAnsi="Calibri" w:cs="Arial"/>
                <w:sz w:val="16"/>
                <w:szCs w:val="16"/>
                <w:lang w:val="en-GB"/>
              </w:rPr>
              <w:t>Ref means to comply: CS 26.160</w:t>
            </w:r>
          </w:p>
        </w:tc>
        <w:tc>
          <w:tcPr>
            <w:tcW w:w="7371" w:type="dxa"/>
            <w:gridSpan w:val="2"/>
          </w:tcPr>
          <w:p w14:paraId="633D655E" w14:textId="77777777" w:rsidR="005F4553" w:rsidRPr="00BF3BC3" w:rsidRDefault="005F4553" w:rsidP="00F26050">
            <w:pPr>
              <w:spacing w:before="60" w:after="60"/>
              <w:rPr>
                <w:rFonts w:ascii="Calibri" w:hAnsi="Calibri" w:cs="Arial"/>
                <w:sz w:val="16"/>
                <w:szCs w:val="16"/>
                <w:lang w:val="en-GB"/>
              </w:rPr>
            </w:pPr>
          </w:p>
        </w:tc>
      </w:tr>
      <w:tr w:rsidR="005F4553" w:rsidRPr="00BF3BC3" w14:paraId="1B0EE2D3" w14:textId="77777777" w:rsidTr="005F4553">
        <w:trPr>
          <w:gridAfter w:val="1"/>
          <w:wAfter w:w="8" w:type="dxa"/>
        </w:trPr>
        <w:tc>
          <w:tcPr>
            <w:tcW w:w="5464" w:type="dxa"/>
            <w:shd w:val="clear" w:color="auto" w:fill="D9D9D9"/>
          </w:tcPr>
          <w:p w14:paraId="6E800311" w14:textId="77777777" w:rsidR="005F4553" w:rsidRPr="00BF3BC3" w:rsidRDefault="005F4553" w:rsidP="004F0B3D">
            <w:pPr>
              <w:autoSpaceDE w:val="0"/>
              <w:autoSpaceDN w:val="0"/>
              <w:adjustRightInd w:val="0"/>
              <w:ind w:left="162" w:hanging="162"/>
              <w:rPr>
                <w:rFonts w:ascii="Calibri" w:hAnsi="Calibri" w:cs="Arial"/>
                <w:sz w:val="16"/>
                <w:szCs w:val="16"/>
                <w:lang w:val="en-GB"/>
              </w:rPr>
            </w:pPr>
            <w:r w:rsidRPr="00BF3BC3">
              <w:rPr>
                <w:rFonts w:ascii="Calibri" w:hAnsi="Calibri" w:cs="Arial"/>
                <w:sz w:val="16"/>
                <w:szCs w:val="16"/>
                <w:lang w:val="en-GB"/>
              </w:rPr>
              <w:t xml:space="preserve">Lavatories shall be equipped with: </w:t>
            </w:r>
          </w:p>
          <w:p w14:paraId="3D5CF35A" w14:textId="77777777" w:rsidR="005F4553" w:rsidRPr="00BF3BC3" w:rsidRDefault="005F4553" w:rsidP="004F0B3D">
            <w:pPr>
              <w:autoSpaceDE w:val="0"/>
              <w:autoSpaceDN w:val="0"/>
              <w:adjustRightInd w:val="0"/>
              <w:ind w:left="162" w:hanging="162"/>
              <w:jc w:val="both"/>
              <w:rPr>
                <w:rFonts w:ascii="Calibri" w:hAnsi="Calibri" w:cs="Arial"/>
                <w:sz w:val="16"/>
                <w:szCs w:val="16"/>
                <w:lang w:val="en-GB"/>
              </w:rPr>
            </w:pPr>
            <w:r w:rsidRPr="00BF3BC3">
              <w:rPr>
                <w:rFonts w:ascii="Calibri" w:hAnsi="Calibri" w:cs="Arial"/>
                <w:sz w:val="16"/>
                <w:szCs w:val="16"/>
                <w:lang w:val="en-GB"/>
              </w:rPr>
              <w:t>(b) means to automatically extinguish a fire occurring in each disposal receptacle.</w:t>
            </w:r>
          </w:p>
          <w:p w14:paraId="63DD2DD4" w14:textId="79BCA5FF" w:rsidR="005F4553" w:rsidRPr="00BF3BC3" w:rsidRDefault="005F4553" w:rsidP="009E4004">
            <w:pPr>
              <w:autoSpaceDE w:val="0"/>
              <w:autoSpaceDN w:val="0"/>
              <w:adjustRightInd w:val="0"/>
              <w:ind w:left="162" w:hanging="162"/>
              <w:rPr>
                <w:rFonts w:ascii="Calibri" w:hAnsi="Calibri" w:cs="Arial"/>
                <w:sz w:val="16"/>
                <w:szCs w:val="16"/>
                <w:lang w:val="en-GB"/>
              </w:rPr>
            </w:pPr>
          </w:p>
        </w:tc>
        <w:tc>
          <w:tcPr>
            <w:tcW w:w="3111" w:type="dxa"/>
          </w:tcPr>
          <w:p w14:paraId="5C439516" w14:textId="77777777" w:rsidR="00C770D1" w:rsidRDefault="005F4553" w:rsidP="00F26050">
            <w:pPr>
              <w:spacing w:before="60" w:after="60"/>
              <w:jc w:val="both"/>
              <w:rPr>
                <w:rFonts w:ascii="Calibri" w:hAnsi="Calibri" w:cs="Arial"/>
                <w:sz w:val="16"/>
                <w:szCs w:val="16"/>
                <w:highlight w:val="yellow"/>
                <w:lang w:val="en-GB"/>
              </w:rPr>
            </w:pPr>
            <w:r w:rsidRPr="00BF3BC3">
              <w:rPr>
                <w:rFonts w:ascii="Calibri" w:hAnsi="Calibri" w:cs="Arial"/>
                <w:sz w:val="16"/>
                <w:szCs w:val="16"/>
                <w:u w:val="single"/>
                <w:lang w:val="en-GB"/>
              </w:rPr>
              <w:t>Applicable to aeroplanes with an MOPSC of more than 19</w:t>
            </w:r>
            <w:r w:rsidR="00C770D1" w:rsidRPr="00BF3BC3">
              <w:rPr>
                <w:rFonts w:ascii="Calibri" w:hAnsi="Calibri" w:cs="Arial"/>
                <w:sz w:val="16"/>
                <w:szCs w:val="16"/>
                <w:highlight w:val="yellow"/>
                <w:lang w:val="en-GB"/>
              </w:rPr>
              <w:t xml:space="preserve"> </w:t>
            </w:r>
          </w:p>
          <w:p w14:paraId="3734069E" w14:textId="2F15394A" w:rsidR="005F4553" w:rsidRPr="00BF3BC3" w:rsidRDefault="00C770D1" w:rsidP="00F26050">
            <w:pPr>
              <w:spacing w:before="60" w:after="60"/>
              <w:jc w:val="both"/>
              <w:rPr>
                <w:rFonts w:ascii="Calibri" w:hAnsi="Calibri" w:cs="Arial"/>
                <w:sz w:val="16"/>
                <w:szCs w:val="16"/>
                <w:u w:val="single"/>
                <w:lang w:val="en-GB"/>
              </w:rPr>
            </w:pPr>
            <w:r w:rsidRPr="00C770D1">
              <w:rPr>
                <w:rFonts w:ascii="Calibri" w:hAnsi="Calibri" w:cs="Arial"/>
                <w:sz w:val="16"/>
                <w:szCs w:val="16"/>
                <w:lang w:val="en-GB"/>
              </w:rPr>
              <w:t>Ref means to comply: CS 26.160</w:t>
            </w:r>
          </w:p>
        </w:tc>
        <w:tc>
          <w:tcPr>
            <w:tcW w:w="7371" w:type="dxa"/>
            <w:gridSpan w:val="2"/>
          </w:tcPr>
          <w:p w14:paraId="1B335349" w14:textId="77777777" w:rsidR="005F4553" w:rsidRPr="00BF3BC3" w:rsidRDefault="005F4553" w:rsidP="00F26050">
            <w:pPr>
              <w:spacing w:before="60" w:after="60"/>
              <w:rPr>
                <w:rFonts w:ascii="Calibri" w:hAnsi="Calibri" w:cs="Arial"/>
                <w:sz w:val="16"/>
                <w:szCs w:val="16"/>
                <w:lang w:val="en-GB"/>
              </w:rPr>
            </w:pPr>
          </w:p>
        </w:tc>
      </w:tr>
      <w:tr w:rsidR="00337B83" w:rsidRPr="00BF3BC3" w14:paraId="4CAC1F54" w14:textId="2482D8E6" w:rsidTr="005F4553">
        <w:tc>
          <w:tcPr>
            <w:tcW w:w="15954" w:type="dxa"/>
            <w:gridSpan w:val="5"/>
            <w:tcBorders>
              <w:right w:val="single" w:sz="4" w:space="0" w:color="auto"/>
            </w:tcBorders>
            <w:shd w:val="clear" w:color="auto" w:fill="DEEAF6" w:themeFill="accent1" w:themeFillTint="33"/>
          </w:tcPr>
          <w:p w14:paraId="4AC7BE14" w14:textId="456D0270" w:rsidR="00337B83" w:rsidRPr="00BF3BC3" w:rsidRDefault="00337B83">
            <w:r w:rsidRPr="007506A9">
              <w:rPr>
                <w:rFonts w:ascii="Calibri" w:hAnsi="Calibri" w:cs="Arial"/>
                <w:b/>
                <w:bCs/>
                <w:sz w:val="16"/>
                <w:szCs w:val="16"/>
                <w:lang w:val="en-GB"/>
              </w:rPr>
              <w:t xml:space="preserve">26.170 </w:t>
            </w:r>
            <w:r w:rsidR="001A0316">
              <w:rPr>
                <w:rFonts w:ascii="Calibri" w:hAnsi="Calibri" w:cs="Arial"/>
                <w:b/>
                <w:bCs/>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Fire extinguishers</w:t>
            </w:r>
            <w:r>
              <w:rPr>
                <w:rFonts w:ascii="Calibri" w:hAnsi="Calibri" w:cs="Arial"/>
                <w:b/>
                <w:sz w:val="16"/>
                <w:szCs w:val="16"/>
                <w:lang w:val="en-GB"/>
              </w:rPr>
              <w:t xml:space="preserve">        </w:t>
            </w:r>
            <w:sdt>
              <w:sdtPr>
                <w:rPr>
                  <w:b/>
                  <w:smallCaps/>
                </w:rPr>
                <w:id w:val="-118682615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53114922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57122462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6DC4E7F4" w14:textId="77777777" w:rsidTr="005F4553">
        <w:trPr>
          <w:gridAfter w:val="1"/>
          <w:wAfter w:w="8" w:type="dxa"/>
        </w:trPr>
        <w:tc>
          <w:tcPr>
            <w:tcW w:w="5464" w:type="dxa"/>
            <w:shd w:val="clear" w:color="auto" w:fill="D9D9D9"/>
          </w:tcPr>
          <w:p w14:paraId="242FD701" w14:textId="79B17AD6" w:rsidR="005F4553" w:rsidRPr="00BF3BC3" w:rsidRDefault="005F4553" w:rsidP="00EF19F2">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(a) Built-in fire extinguishers for each lavatory waste receptacle for towels, paper or waste</w:t>
            </w:r>
            <w:r w:rsidR="003356AC" w:rsidRPr="003356AC">
              <w:rPr>
                <w:rFonts w:ascii="Calibri" w:hAnsi="Calibri" w:cs="Arial"/>
                <w:sz w:val="16"/>
                <w:szCs w:val="16"/>
                <w:lang w:val="en-GB"/>
              </w:rPr>
              <w:t xml:space="preserve"> </w:t>
            </w:r>
            <w:r w:rsidR="002D0D24" w:rsidRPr="002D0D24">
              <w:rPr>
                <w:rFonts w:ascii="Calibri" w:hAnsi="Calibri" w:cs="Arial"/>
                <w:b/>
                <w:bCs/>
                <w:sz w:val="16"/>
                <w:szCs w:val="16"/>
                <w:lang w:val="en-GB"/>
              </w:rPr>
              <w:t>shall not use halon as an extinguishing agen</w:t>
            </w:r>
            <w:r w:rsidRPr="00BF3BC3">
              <w:rPr>
                <w:rFonts w:ascii="Calibri" w:hAnsi="Calibri" w:cs="Arial"/>
                <w:sz w:val="16"/>
                <w:szCs w:val="16"/>
                <w:lang w:val="en-GB"/>
              </w:rPr>
              <w:t>.</w:t>
            </w:r>
          </w:p>
          <w:p w14:paraId="5A580746" w14:textId="64457333" w:rsidR="005F4553" w:rsidRPr="00BF3BC3" w:rsidRDefault="005F4553" w:rsidP="00EF19F2">
            <w:pPr>
              <w:autoSpaceDE w:val="0"/>
              <w:autoSpaceDN w:val="0"/>
              <w:adjustRightInd w:val="0"/>
              <w:jc w:val="both"/>
              <w:rPr>
                <w:rFonts w:ascii="Calibri" w:hAnsi="Calibri" w:cs="Arial"/>
                <w:sz w:val="16"/>
                <w:szCs w:val="16"/>
                <w:lang w:val="en-GB"/>
              </w:rPr>
            </w:pPr>
          </w:p>
        </w:tc>
        <w:tc>
          <w:tcPr>
            <w:tcW w:w="3111" w:type="dxa"/>
          </w:tcPr>
          <w:p w14:paraId="7E1BE4F6" w14:textId="1A9B3461" w:rsidR="005F4553" w:rsidRPr="00BF3BC3" w:rsidRDefault="005F4553" w:rsidP="00EF19F2">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 xml:space="preserve">Applicable </w:t>
            </w:r>
            <w:r w:rsidR="00000552" w:rsidRPr="00BF3BC3">
              <w:rPr>
                <w:rFonts w:ascii="Calibri" w:hAnsi="Calibri" w:cs="Arial"/>
                <w:sz w:val="16"/>
                <w:szCs w:val="16"/>
                <w:u w:val="single"/>
                <w:lang w:val="en-GB"/>
              </w:rPr>
              <w:t>to aeroplanes</w:t>
            </w:r>
            <w:r w:rsidRPr="00BF3BC3">
              <w:rPr>
                <w:rFonts w:ascii="Calibri" w:hAnsi="Calibri" w:cs="Arial"/>
                <w:sz w:val="16"/>
                <w:szCs w:val="16"/>
                <w:u w:val="single"/>
                <w:lang w:val="en-GB"/>
              </w:rPr>
              <w:t xml:space="preserve"> for which the first individual certificate of airworthiness is issued on or after 18 February 2020</w:t>
            </w:r>
          </w:p>
          <w:p w14:paraId="0F2BBE16" w14:textId="576145D1" w:rsidR="005F4553" w:rsidRPr="00BF3BC3" w:rsidRDefault="00C770D1" w:rsidP="00F26050">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26.170</w:t>
            </w:r>
          </w:p>
        </w:tc>
        <w:tc>
          <w:tcPr>
            <w:tcW w:w="7371" w:type="dxa"/>
            <w:gridSpan w:val="2"/>
          </w:tcPr>
          <w:p w14:paraId="3AD3E354" w14:textId="77777777" w:rsidR="005F4553" w:rsidRPr="00BF3BC3" w:rsidRDefault="005F4553" w:rsidP="00F26050">
            <w:pPr>
              <w:spacing w:before="60" w:after="60"/>
              <w:rPr>
                <w:rFonts w:ascii="Calibri" w:hAnsi="Calibri" w:cs="Arial"/>
                <w:sz w:val="16"/>
                <w:szCs w:val="16"/>
                <w:lang w:val="en-GB"/>
              </w:rPr>
            </w:pPr>
          </w:p>
        </w:tc>
      </w:tr>
      <w:tr w:rsidR="005F4553" w:rsidRPr="00BF3BC3" w14:paraId="1915E72F" w14:textId="77777777" w:rsidTr="005F4553">
        <w:trPr>
          <w:gridAfter w:val="1"/>
          <w:wAfter w:w="8" w:type="dxa"/>
        </w:trPr>
        <w:tc>
          <w:tcPr>
            <w:tcW w:w="5464" w:type="dxa"/>
            <w:shd w:val="clear" w:color="auto" w:fill="D9D9D9"/>
          </w:tcPr>
          <w:p w14:paraId="3A54B199" w14:textId="77777777" w:rsidR="005F4553" w:rsidRPr="00BF3BC3" w:rsidRDefault="005F4553" w:rsidP="00EF19F2">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lastRenderedPageBreak/>
              <w:t>(b) Portable fire extinguishers shall not use halon as an extinguishing agent.</w:t>
            </w:r>
          </w:p>
          <w:p w14:paraId="5E2E19BD" w14:textId="3188E7A7" w:rsidR="005F4553" w:rsidRPr="00BF3BC3" w:rsidRDefault="005F4553" w:rsidP="00EF19F2">
            <w:pPr>
              <w:autoSpaceDE w:val="0"/>
              <w:autoSpaceDN w:val="0"/>
              <w:adjustRightInd w:val="0"/>
              <w:jc w:val="both"/>
              <w:rPr>
                <w:rFonts w:ascii="Calibri" w:hAnsi="Calibri" w:cs="Arial"/>
                <w:sz w:val="16"/>
                <w:szCs w:val="16"/>
                <w:lang w:val="en-GB"/>
              </w:rPr>
            </w:pPr>
          </w:p>
        </w:tc>
        <w:tc>
          <w:tcPr>
            <w:tcW w:w="3111" w:type="dxa"/>
          </w:tcPr>
          <w:p w14:paraId="299E5BBA" w14:textId="5F7958B4" w:rsidR="005F4553" w:rsidRPr="00BF3BC3" w:rsidRDefault="005F4553" w:rsidP="003F7EF3">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 xml:space="preserve">Applicable </w:t>
            </w:r>
            <w:r w:rsidR="00000552" w:rsidRPr="00BF3BC3">
              <w:rPr>
                <w:rFonts w:ascii="Calibri" w:hAnsi="Calibri" w:cs="Arial"/>
                <w:sz w:val="16"/>
                <w:szCs w:val="16"/>
                <w:u w:val="single"/>
                <w:lang w:val="en-GB"/>
              </w:rPr>
              <w:t>to aeroplanes</w:t>
            </w:r>
            <w:r w:rsidRPr="00BF3BC3">
              <w:rPr>
                <w:rFonts w:ascii="Calibri" w:hAnsi="Calibri" w:cs="Arial"/>
                <w:sz w:val="16"/>
                <w:szCs w:val="16"/>
                <w:u w:val="single"/>
                <w:lang w:val="en-GB"/>
              </w:rPr>
              <w:t xml:space="preserve"> for which the first individual certificate of airworthiness is issued on or after 18 May 2019</w:t>
            </w:r>
          </w:p>
          <w:p w14:paraId="3B31AFE9" w14:textId="6C2BCECD" w:rsidR="005F4553" w:rsidRPr="00BF3BC3" w:rsidRDefault="00C770D1" w:rsidP="00EF19F2">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26.170</w:t>
            </w:r>
          </w:p>
        </w:tc>
        <w:tc>
          <w:tcPr>
            <w:tcW w:w="7371" w:type="dxa"/>
            <w:gridSpan w:val="2"/>
          </w:tcPr>
          <w:p w14:paraId="7F166461" w14:textId="77777777" w:rsidR="005F4553" w:rsidRPr="00BF3BC3" w:rsidRDefault="005F4553" w:rsidP="00EF19F2">
            <w:pPr>
              <w:spacing w:before="60" w:after="60"/>
              <w:rPr>
                <w:rFonts w:ascii="Calibri" w:hAnsi="Calibri" w:cs="Arial"/>
                <w:sz w:val="16"/>
                <w:szCs w:val="16"/>
                <w:lang w:val="en-GB"/>
              </w:rPr>
            </w:pPr>
          </w:p>
        </w:tc>
      </w:tr>
      <w:tr w:rsidR="00337B83" w:rsidRPr="00BF3BC3" w14:paraId="680602B1" w14:textId="76A17A72" w:rsidTr="005F4553">
        <w:tc>
          <w:tcPr>
            <w:tcW w:w="15954" w:type="dxa"/>
            <w:gridSpan w:val="5"/>
            <w:tcBorders>
              <w:right w:val="single" w:sz="4" w:space="0" w:color="auto"/>
            </w:tcBorders>
            <w:shd w:val="clear" w:color="auto" w:fill="DEEAF6" w:themeFill="accent1" w:themeFillTint="33"/>
          </w:tcPr>
          <w:p w14:paraId="2BE34BE5" w14:textId="552422AC" w:rsidR="00337B83" w:rsidRPr="00BF3BC3" w:rsidRDefault="00337B83">
            <w:r w:rsidRPr="00785BDA">
              <w:rPr>
                <w:rFonts w:ascii="Calibri" w:hAnsi="Calibri" w:cs="Arial"/>
                <w:b/>
                <w:bCs/>
                <w:sz w:val="16"/>
                <w:szCs w:val="16"/>
                <w:lang w:val="en-GB"/>
              </w:rPr>
              <w:t>26.175</w:t>
            </w:r>
            <w:r>
              <w:rPr>
                <w:rFonts w:ascii="Calibri" w:hAnsi="Calibri" w:cs="Arial"/>
                <w:b/>
                <w:bCs/>
                <w:sz w:val="16"/>
                <w:szCs w:val="16"/>
                <w:lang w:val="en-GB"/>
              </w:rPr>
              <w:t xml:space="preserve"> </w:t>
            </w:r>
            <w:r w:rsidR="001A0316">
              <w:rPr>
                <w:rFonts w:ascii="Calibri" w:hAnsi="Calibri" w:cs="Arial"/>
                <w:b/>
                <w:bCs/>
                <w:sz w:val="16"/>
                <w:szCs w:val="16"/>
                <w:lang w:val="en-GB"/>
              </w:rPr>
              <w:t xml:space="preserve"> </w:t>
            </w:r>
            <w:r>
              <w:rPr>
                <w:rFonts w:ascii="Calibri" w:hAnsi="Calibri" w:cs="Arial"/>
                <w:b/>
                <w:bCs/>
                <w:sz w:val="16"/>
                <w:szCs w:val="16"/>
                <w:lang w:val="en-GB"/>
              </w:rPr>
              <w:t xml:space="preserve"> </w:t>
            </w:r>
            <w:r w:rsidRPr="00785BDA">
              <w:rPr>
                <w:rFonts w:ascii="Calibri" w:hAnsi="Calibri" w:cs="Arial"/>
                <w:b/>
                <w:bCs/>
                <w:sz w:val="16"/>
                <w:szCs w:val="16"/>
                <w:lang w:val="en-GB"/>
              </w:rPr>
              <w:t>Cargo compartment fire protection — information availability</w:t>
            </w:r>
            <w:r>
              <w:rPr>
                <w:rFonts w:ascii="Calibri" w:hAnsi="Calibri" w:cs="Arial"/>
                <w:b/>
                <w:bCs/>
                <w:sz w:val="16"/>
                <w:szCs w:val="16"/>
                <w:lang w:val="en-GB"/>
              </w:rPr>
              <w:t xml:space="preserve">      </w:t>
            </w:r>
            <w:sdt>
              <w:sdtPr>
                <w:rPr>
                  <w:b/>
                  <w:smallCaps/>
                </w:rPr>
                <w:id w:val="208447955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209677859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20468466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6FC54085" w14:textId="0093C2F1" w:rsidTr="005F4553">
        <w:trPr>
          <w:gridAfter w:val="1"/>
          <w:wAfter w:w="8" w:type="dxa"/>
        </w:trPr>
        <w:tc>
          <w:tcPr>
            <w:tcW w:w="5464" w:type="dxa"/>
            <w:tcBorders>
              <w:right w:val="single" w:sz="4" w:space="0" w:color="auto"/>
            </w:tcBorders>
            <w:shd w:val="clear" w:color="auto" w:fill="D0CECE" w:themeFill="background2" w:themeFillShade="E6"/>
          </w:tcPr>
          <w:p w14:paraId="79A6D3C6" w14:textId="3D140B9A" w:rsidR="005F4553" w:rsidRPr="00854CA9" w:rsidRDefault="005F4553" w:rsidP="00854CA9">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w:t>
            </w:r>
            <w:r>
              <w:rPr>
                <w:rFonts w:ascii="Calibri" w:hAnsi="Calibri" w:cs="Arial"/>
                <w:sz w:val="16"/>
                <w:szCs w:val="16"/>
                <w:lang w:val="en-GB"/>
              </w:rPr>
              <w:t>a</w:t>
            </w:r>
            <w:r w:rsidRPr="00BF3BC3">
              <w:rPr>
                <w:rFonts w:ascii="Calibri" w:hAnsi="Calibri" w:cs="Arial"/>
                <w:sz w:val="16"/>
                <w:szCs w:val="16"/>
                <w:lang w:val="en-GB"/>
              </w:rPr>
              <w:t xml:space="preserve">) </w:t>
            </w:r>
            <w:r w:rsidRPr="00854CA9">
              <w:rPr>
                <w:rFonts w:ascii="Calibri" w:hAnsi="Calibri" w:cs="Arial"/>
                <w:sz w:val="16"/>
                <w:szCs w:val="16"/>
                <w:lang w:val="en-GB"/>
              </w:rPr>
              <w:t>For large aeroplanes, as well as for small aeroplanes with a maximum take-off weight (MTOW) greater than 5 700 kg (12 500 lb), for which the individual certificate of airworthiness is first issued on or after 1 January 2025, the holders of:</w:t>
            </w:r>
          </w:p>
          <w:p w14:paraId="68B7DE4A" w14:textId="1B6A8259" w:rsidR="005F4553" w:rsidRPr="00854CA9" w:rsidRDefault="005F4553" w:rsidP="00854CA9">
            <w:pPr>
              <w:autoSpaceDE w:val="0"/>
              <w:autoSpaceDN w:val="0"/>
              <w:adjustRightInd w:val="0"/>
              <w:jc w:val="both"/>
              <w:rPr>
                <w:rFonts w:ascii="Calibri" w:hAnsi="Calibri" w:cs="Arial"/>
                <w:sz w:val="16"/>
                <w:szCs w:val="16"/>
                <w:lang w:val="en-GB"/>
              </w:rPr>
            </w:pPr>
            <w:r w:rsidRPr="00854CA9">
              <w:rPr>
                <w:rFonts w:ascii="Calibri" w:hAnsi="Calibri" w:cs="Arial"/>
                <w:sz w:val="16"/>
                <w:szCs w:val="16"/>
                <w:lang w:val="en-GB"/>
              </w:rPr>
              <w:t>−</w:t>
            </w:r>
            <w:r>
              <w:rPr>
                <w:rFonts w:ascii="Calibri" w:hAnsi="Calibri" w:cs="Arial"/>
                <w:sz w:val="16"/>
                <w:szCs w:val="16"/>
                <w:lang w:val="en-GB"/>
              </w:rPr>
              <w:t xml:space="preserve"> </w:t>
            </w:r>
            <w:r w:rsidRPr="00854CA9">
              <w:rPr>
                <w:rFonts w:ascii="Calibri" w:hAnsi="Calibri" w:cs="Arial"/>
                <w:sz w:val="16"/>
                <w:szCs w:val="16"/>
                <w:lang w:val="en-GB"/>
              </w:rPr>
              <w:t xml:space="preserve">TC or restricted TC, </w:t>
            </w:r>
            <w:r w:rsidRPr="00CD6967">
              <w:rPr>
                <w:rFonts w:ascii="Calibri" w:hAnsi="Calibri" w:cs="Arial"/>
                <w:b/>
                <w:bCs/>
                <w:sz w:val="16"/>
                <w:szCs w:val="16"/>
                <w:lang w:val="en-GB"/>
              </w:rPr>
              <w:t>or</w:t>
            </w:r>
          </w:p>
          <w:p w14:paraId="1A78E07A" w14:textId="04DAF7DB" w:rsidR="005F4553" w:rsidRPr="00CD6967" w:rsidRDefault="005F4553" w:rsidP="00CD6967">
            <w:pPr>
              <w:autoSpaceDE w:val="0"/>
              <w:autoSpaceDN w:val="0"/>
              <w:adjustRightInd w:val="0"/>
              <w:jc w:val="both"/>
              <w:rPr>
                <w:rFonts w:ascii="Calibri" w:hAnsi="Calibri" w:cs="Arial"/>
                <w:sz w:val="16"/>
                <w:szCs w:val="16"/>
                <w:lang w:val="en-GB"/>
              </w:rPr>
            </w:pPr>
            <w:r w:rsidRPr="00CD6967">
              <w:rPr>
                <w:rFonts w:ascii="Calibri" w:hAnsi="Calibri" w:cs="Arial"/>
                <w:sz w:val="16"/>
                <w:szCs w:val="16"/>
                <w:lang w:val="en-GB"/>
              </w:rPr>
              <w:t>-</w:t>
            </w:r>
            <w:r>
              <w:rPr>
                <w:rFonts w:ascii="Calibri" w:hAnsi="Calibri" w:cs="Arial"/>
                <w:sz w:val="16"/>
                <w:szCs w:val="16"/>
                <w:lang w:val="en-GB"/>
              </w:rPr>
              <w:t xml:space="preserve"> </w:t>
            </w:r>
            <w:r w:rsidRPr="00CD6967">
              <w:rPr>
                <w:rFonts w:ascii="Calibri" w:hAnsi="Calibri" w:cs="Arial"/>
                <w:sz w:val="16"/>
                <w:szCs w:val="16"/>
                <w:lang w:val="en-GB"/>
              </w:rPr>
              <w:t>STC or design change approvals, if the change relates to the aeroplane cargo compartment fire protection capabilities,</w:t>
            </w:r>
          </w:p>
          <w:p w14:paraId="52ED2C31" w14:textId="706899FF" w:rsidR="005F4553" w:rsidRPr="00C770D1" w:rsidRDefault="005F4553" w:rsidP="00854CA9">
            <w:pPr>
              <w:autoSpaceDE w:val="0"/>
              <w:autoSpaceDN w:val="0"/>
              <w:adjustRightInd w:val="0"/>
              <w:jc w:val="both"/>
              <w:rPr>
                <w:rFonts w:ascii="Calibri" w:hAnsi="Calibri" w:cs="Arial"/>
                <w:sz w:val="16"/>
                <w:szCs w:val="16"/>
                <w:lang w:val="en-US"/>
              </w:rPr>
            </w:pPr>
            <w:r w:rsidRPr="00854CA9">
              <w:rPr>
                <w:rFonts w:ascii="Calibri" w:hAnsi="Calibri" w:cs="Arial"/>
                <w:sz w:val="16"/>
                <w:szCs w:val="16"/>
                <w:lang w:val="en-GB"/>
              </w:rPr>
              <w:t>shall make available information on the aeroplane design characteristics associated with the</w:t>
            </w:r>
            <w:r w:rsidRPr="008604EB">
              <w:rPr>
                <w:rFonts w:ascii="Calibri" w:hAnsi="Calibri" w:cs="Calibri"/>
                <w:color w:val="000000"/>
                <w:sz w:val="22"/>
                <w:szCs w:val="22"/>
                <w:lang w:val="en-US" w:eastAsia="en-US"/>
              </w:rPr>
              <w:t xml:space="preserve"> </w:t>
            </w:r>
            <w:r w:rsidRPr="008604EB">
              <w:rPr>
                <w:rFonts w:ascii="Calibri" w:hAnsi="Calibri" w:cs="Arial"/>
                <w:sz w:val="16"/>
                <w:szCs w:val="16"/>
                <w:lang w:val="en-US"/>
              </w:rPr>
              <w:t>cargo compartment fire protection capabilities to all known operators of such aeroplanes.</w:t>
            </w:r>
          </w:p>
        </w:tc>
        <w:tc>
          <w:tcPr>
            <w:tcW w:w="3111" w:type="dxa"/>
            <w:tcBorders>
              <w:left w:val="single" w:sz="4" w:space="0" w:color="auto"/>
              <w:right w:val="single" w:sz="4" w:space="0" w:color="auto"/>
            </w:tcBorders>
          </w:tcPr>
          <w:p w14:paraId="355D1168" w14:textId="77777777" w:rsidR="005F4553" w:rsidRDefault="005F4553" w:rsidP="00785BDA">
            <w:pPr>
              <w:autoSpaceDE w:val="0"/>
              <w:autoSpaceDN w:val="0"/>
              <w:adjustRightInd w:val="0"/>
              <w:jc w:val="both"/>
              <w:rPr>
                <w:rFonts w:ascii="Calibri" w:hAnsi="Calibri" w:cs="Arial"/>
                <w:sz w:val="16"/>
                <w:szCs w:val="16"/>
                <w:u w:val="single"/>
                <w:lang w:val="en-GB"/>
              </w:rPr>
            </w:pPr>
            <w:r>
              <w:rPr>
                <w:rFonts w:ascii="Calibri" w:hAnsi="Calibri" w:cs="Arial"/>
                <w:sz w:val="16"/>
                <w:szCs w:val="16"/>
                <w:u w:val="single"/>
                <w:lang w:val="en-GB"/>
              </w:rPr>
              <w:t>M</w:t>
            </w:r>
            <w:r w:rsidRPr="006A3676">
              <w:rPr>
                <w:rFonts w:ascii="Calibri" w:hAnsi="Calibri" w:cs="Arial"/>
                <w:sz w:val="16"/>
                <w:szCs w:val="16"/>
                <w:u w:val="single"/>
                <w:lang w:val="en-GB"/>
              </w:rPr>
              <w:t xml:space="preserve">aximum take-off weight (MTOW) greater than 5 700 kg (12 500 lb), for which </w:t>
            </w:r>
            <w:r>
              <w:rPr>
                <w:rFonts w:ascii="Calibri" w:hAnsi="Calibri" w:cs="Arial"/>
                <w:sz w:val="16"/>
                <w:szCs w:val="16"/>
                <w:u w:val="single"/>
                <w:lang w:val="en-GB"/>
              </w:rPr>
              <w:t>CoFA</w:t>
            </w:r>
            <w:r w:rsidRPr="006A3676">
              <w:rPr>
                <w:rFonts w:ascii="Calibri" w:hAnsi="Calibri" w:cs="Arial"/>
                <w:sz w:val="16"/>
                <w:szCs w:val="16"/>
                <w:u w:val="single"/>
                <w:lang w:val="en-GB"/>
              </w:rPr>
              <w:t xml:space="preserve"> is first issued on or after 1 January 2025</w:t>
            </w:r>
          </w:p>
          <w:p w14:paraId="17FDF207" w14:textId="77777777" w:rsidR="00C770D1" w:rsidRDefault="00C770D1" w:rsidP="00785BDA">
            <w:pPr>
              <w:autoSpaceDE w:val="0"/>
              <w:autoSpaceDN w:val="0"/>
              <w:adjustRightInd w:val="0"/>
              <w:jc w:val="both"/>
              <w:rPr>
                <w:rFonts w:ascii="Calibri" w:hAnsi="Calibri" w:cs="Arial"/>
                <w:sz w:val="16"/>
                <w:szCs w:val="16"/>
                <w:u w:val="single"/>
                <w:lang w:val="en-GB"/>
              </w:rPr>
            </w:pPr>
          </w:p>
          <w:p w14:paraId="4E943F0A" w14:textId="4E719BB8" w:rsidR="00C770D1" w:rsidRDefault="00C770D1" w:rsidP="00785BDA">
            <w:pPr>
              <w:autoSpaceDE w:val="0"/>
              <w:autoSpaceDN w:val="0"/>
              <w:adjustRightInd w:val="0"/>
              <w:jc w:val="both"/>
              <w:rPr>
                <w:rFonts w:ascii="Calibri" w:hAnsi="Calibri" w:cs="Arial"/>
                <w:b/>
                <w:bCs/>
                <w:sz w:val="16"/>
                <w:szCs w:val="16"/>
                <w:lang w:val="en-GB"/>
              </w:rPr>
            </w:pPr>
            <w:r w:rsidRPr="00C770D1">
              <w:rPr>
                <w:rFonts w:ascii="Calibri" w:hAnsi="Calibri" w:cs="Arial"/>
                <w:sz w:val="16"/>
                <w:szCs w:val="16"/>
                <w:lang w:val="en-GB"/>
              </w:rPr>
              <w:t>Ref means to comply: CS 26.175</w:t>
            </w:r>
          </w:p>
        </w:tc>
        <w:tc>
          <w:tcPr>
            <w:tcW w:w="7371" w:type="dxa"/>
            <w:gridSpan w:val="2"/>
            <w:tcBorders>
              <w:left w:val="single" w:sz="4" w:space="0" w:color="auto"/>
            </w:tcBorders>
          </w:tcPr>
          <w:p w14:paraId="3FAA445C" w14:textId="77777777" w:rsidR="005F4553" w:rsidRDefault="005F4553" w:rsidP="00785BDA">
            <w:pPr>
              <w:autoSpaceDE w:val="0"/>
              <w:autoSpaceDN w:val="0"/>
              <w:adjustRightInd w:val="0"/>
              <w:jc w:val="both"/>
              <w:rPr>
                <w:rFonts w:ascii="Calibri" w:hAnsi="Calibri" w:cs="Arial"/>
                <w:b/>
                <w:bCs/>
                <w:sz w:val="16"/>
                <w:szCs w:val="16"/>
                <w:lang w:val="en-GB"/>
              </w:rPr>
            </w:pPr>
          </w:p>
        </w:tc>
      </w:tr>
      <w:tr w:rsidR="005F4553" w:rsidRPr="00BF3BC3" w14:paraId="6003BDC8" w14:textId="77777777" w:rsidTr="005F4553">
        <w:trPr>
          <w:gridAfter w:val="1"/>
          <w:wAfter w:w="8" w:type="dxa"/>
        </w:trPr>
        <w:tc>
          <w:tcPr>
            <w:tcW w:w="5464" w:type="dxa"/>
            <w:tcBorders>
              <w:right w:val="single" w:sz="4" w:space="0" w:color="auto"/>
            </w:tcBorders>
            <w:shd w:val="clear" w:color="auto" w:fill="D0CECE" w:themeFill="background2" w:themeFillShade="E6"/>
          </w:tcPr>
          <w:p w14:paraId="5BCB395D" w14:textId="72730BC8" w:rsidR="005F4553" w:rsidRPr="00556C05" w:rsidRDefault="005F4553" w:rsidP="00556C05">
            <w:pPr>
              <w:autoSpaceDE w:val="0"/>
              <w:autoSpaceDN w:val="0"/>
              <w:adjustRightInd w:val="0"/>
              <w:jc w:val="both"/>
              <w:rPr>
                <w:rFonts w:ascii="Calibri" w:hAnsi="Calibri" w:cs="Arial"/>
                <w:sz w:val="16"/>
                <w:szCs w:val="16"/>
                <w:lang w:val="en-GB"/>
              </w:rPr>
            </w:pPr>
            <w:r>
              <w:rPr>
                <w:rFonts w:ascii="Calibri" w:hAnsi="Calibri" w:cs="Arial"/>
                <w:sz w:val="16"/>
                <w:szCs w:val="16"/>
              </w:rPr>
              <w:t xml:space="preserve">(b) </w:t>
            </w:r>
            <w:r w:rsidRPr="00556C05">
              <w:rPr>
                <w:rFonts w:ascii="Calibri" w:hAnsi="Calibri" w:cs="Arial"/>
                <w:sz w:val="16"/>
                <w:szCs w:val="16"/>
                <w:lang w:val="en-GB"/>
              </w:rPr>
              <w:t>For small aeroplanes with a MTOW of 5 700 kg (12 500 lb) or less and equipped with at least one cargo compartment separated from the flight deck, and for which the individual certificate of airworthiness is first issued on or after 1 January 2025, the holders of:</w:t>
            </w:r>
          </w:p>
          <w:p w14:paraId="105921E7" w14:textId="600B2C32" w:rsidR="005F4553" w:rsidRPr="00556C05" w:rsidRDefault="005F4553" w:rsidP="00556C05">
            <w:pPr>
              <w:autoSpaceDE w:val="0"/>
              <w:autoSpaceDN w:val="0"/>
              <w:adjustRightInd w:val="0"/>
              <w:jc w:val="both"/>
              <w:rPr>
                <w:rFonts w:ascii="Calibri" w:hAnsi="Calibri" w:cs="Arial"/>
                <w:sz w:val="16"/>
                <w:szCs w:val="16"/>
                <w:lang w:val="en-GB"/>
              </w:rPr>
            </w:pPr>
            <w:r w:rsidRPr="00556C05">
              <w:rPr>
                <w:rFonts w:ascii="Calibri" w:hAnsi="Calibri" w:cs="Arial"/>
                <w:sz w:val="16"/>
                <w:szCs w:val="16"/>
                <w:lang w:val="en-GB"/>
              </w:rPr>
              <w:t>−</w:t>
            </w:r>
            <w:r>
              <w:rPr>
                <w:rFonts w:ascii="Calibri" w:hAnsi="Calibri" w:cs="Arial"/>
                <w:sz w:val="16"/>
                <w:szCs w:val="16"/>
                <w:lang w:val="en-GB"/>
              </w:rPr>
              <w:t xml:space="preserve"> </w:t>
            </w:r>
            <w:r w:rsidRPr="00556C05">
              <w:rPr>
                <w:rFonts w:ascii="Calibri" w:hAnsi="Calibri" w:cs="Arial"/>
                <w:sz w:val="16"/>
                <w:szCs w:val="16"/>
                <w:lang w:val="en-GB"/>
              </w:rPr>
              <w:t xml:space="preserve">TC or restricted TC, </w:t>
            </w:r>
            <w:r w:rsidRPr="00265B48">
              <w:rPr>
                <w:rFonts w:ascii="Calibri" w:hAnsi="Calibri" w:cs="Arial"/>
                <w:b/>
                <w:bCs/>
                <w:sz w:val="16"/>
                <w:szCs w:val="16"/>
                <w:lang w:val="en-GB"/>
              </w:rPr>
              <w:t>or</w:t>
            </w:r>
          </w:p>
          <w:p w14:paraId="446DC192" w14:textId="0F1B68D0" w:rsidR="005F4553" w:rsidRPr="00556C05" w:rsidRDefault="005F4553" w:rsidP="00556C05">
            <w:pPr>
              <w:autoSpaceDE w:val="0"/>
              <w:autoSpaceDN w:val="0"/>
              <w:adjustRightInd w:val="0"/>
              <w:jc w:val="both"/>
              <w:rPr>
                <w:rFonts w:ascii="Calibri" w:hAnsi="Calibri" w:cs="Arial"/>
                <w:sz w:val="16"/>
                <w:szCs w:val="16"/>
                <w:lang w:val="en-GB"/>
              </w:rPr>
            </w:pPr>
            <w:r w:rsidRPr="00556C05">
              <w:rPr>
                <w:rFonts w:ascii="Calibri" w:hAnsi="Calibri" w:cs="Arial"/>
                <w:sz w:val="16"/>
                <w:szCs w:val="16"/>
                <w:lang w:val="en-GB"/>
              </w:rPr>
              <w:t>−</w:t>
            </w:r>
            <w:r>
              <w:rPr>
                <w:rFonts w:ascii="Calibri" w:hAnsi="Calibri" w:cs="Arial"/>
                <w:sz w:val="16"/>
                <w:szCs w:val="16"/>
                <w:lang w:val="en-GB"/>
              </w:rPr>
              <w:t xml:space="preserve"> </w:t>
            </w:r>
            <w:r w:rsidRPr="00556C05">
              <w:rPr>
                <w:rFonts w:ascii="Calibri" w:hAnsi="Calibri" w:cs="Arial"/>
                <w:sz w:val="16"/>
                <w:szCs w:val="16"/>
                <w:lang w:val="en-GB"/>
              </w:rPr>
              <w:t>STC or design change approvals, if the change relates to the aeroplane cargo compartment fire protection capabilities,</w:t>
            </w:r>
          </w:p>
          <w:p w14:paraId="2DC84212" w14:textId="77777777" w:rsidR="005F4553" w:rsidRDefault="005F4553" w:rsidP="00556C05">
            <w:pPr>
              <w:autoSpaceDE w:val="0"/>
              <w:autoSpaceDN w:val="0"/>
              <w:adjustRightInd w:val="0"/>
              <w:jc w:val="both"/>
              <w:rPr>
                <w:rFonts w:ascii="Calibri" w:hAnsi="Calibri" w:cs="Arial"/>
                <w:sz w:val="16"/>
                <w:szCs w:val="16"/>
                <w:lang w:val="en-GB"/>
              </w:rPr>
            </w:pPr>
            <w:r w:rsidRPr="00556C05">
              <w:rPr>
                <w:rFonts w:ascii="Calibri" w:hAnsi="Calibri" w:cs="Arial"/>
                <w:sz w:val="16"/>
                <w:szCs w:val="16"/>
                <w:lang w:val="en-GB"/>
              </w:rPr>
              <w:t>shall make available information on the aeroplane design characteristics associated with the cargo compartment fire protection capabilities for all cargo compartments that are separated from the flight deck to all known operators of such aeroplanes.</w:t>
            </w:r>
          </w:p>
          <w:p w14:paraId="7129FCDE" w14:textId="5A66D779" w:rsidR="005F4553" w:rsidRPr="00BF3BC3" w:rsidRDefault="005F4553" w:rsidP="00556C05">
            <w:pPr>
              <w:autoSpaceDE w:val="0"/>
              <w:autoSpaceDN w:val="0"/>
              <w:adjustRightInd w:val="0"/>
              <w:jc w:val="both"/>
              <w:rPr>
                <w:rFonts w:ascii="Calibri" w:hAnsi="Calibri" w:cs="Arial"/>
                <w:sz w:val="16"/>
                <w:szCs w:val="16"/>
                <w:lang w:val="en-GB"/>
              </w:rPr>
            </w:pPr>
          </w:p>
        </w:tc>
        <w:tc>
          <w:tcPr>
            <w:tcW w:w="3111" w:type="dxa"/>
            <w:tcBorders>
              <w:left w:val="single" w:sz="4" w:space="0" w:color="auto"/>
              <w:right w:val="single" w:sz="4" w:space="0" w:color="auto"/>
            </w:tcBorders>
          </w:tcPr>
          <w:p w14:paraId="748107FF" w14:textId="77777777" w:rsidR="00C770D1" w:rsidRDefault="005F4553" w:rsidP="00785BDA">
            <w:pPr>
              <w:autoSpaceDE w:val="0"/>
              <w:autoSpaceDN w:val="0"/>
              <w:adjustRightInd w:val="0"/>
              <w:jc w:val="both"/>
              <w:rPr>
                <w:rFonts w:ascii="Calibri" w:hAnsi="Calibri" w:cs="Arial"/>
                <w:sz w:val="16"/>
                <w:szCs w:val="16"/>
                <w:u w:val="single"/>
                <w:lang w:val="en-GB"/>
              </w:rPr>
            </w:pPr>
            <w:r w:rsidRPr="00096889">
              <w:rPr>
                <w:rFonts w:ascii="Calibri" w:hAnsi="Calibri" w:cs="Arial"/>
                <w:sz w:val="16"/>
                <w:szCs w:val="16"/>
                <w:u w:val="single"/>
                <w:lang w:val="en-GB"/>
              </w:rPr>
              <w:t>MTOW of 5 700 kg (12 500 lb) or less and equipped with at least one cargo compartment separated from the flight deck, and for which the individual certificate of airworthiness is first issued on or after 1 January 2025</w:t>
            </w:r>
          </w:p>
          <w:p w14:paraId="0AF1CAAE" w14:textId="77777777" w:rsidR="00C770D1" w:rsidRDefault="00C770D1" w:rsidP="00785BDA">
            <w:pPr>
              <w:autoSpaceDE w:val="0"/>
              <w:autoSpaceDN w:val="0"/>
              <w:adjustRightInd w:val="0"/>
              <w:jc w:val="both"/>
              <w:rPr>
                <w:rFonts w:ascii="Calibri" w:hAnsi="Calibri" w:cs="Arial"/>
                <w:sz w:val="16"/>
                <w:szCs w:val="16"/>
                <w:u w:val="single"/>
                <w:lang w:val="en-GB"/>
              </w:rPr>
            </w:pPr>
          </w:p>
          <w:p w14:paraId="72D6B4D3" w14:textId="151CBFAB" w:rsidR="005F4553" w:rsidRDefault="00C770D1" w:rsidP="00785BDA">
            <w:pPr>
              <w:autoSpaceDE w:val="0"/>
              <w:autoSpaceDN w:val="0"/>
              <w:adjustRightInd w:val="0"/>
              <w:jc w:val="both"/>
              <w:rPr>
                <w:rFonts w:ascii="Calibri" w:hAnsi="Calibri" w:cs="Arial"/>
                <w:b/>
                <w:bCs/>
                <w:sz w:val="16"/>
                <w:szCs w:val="16"/>
                <w:lang w:val="en-GB"/>
              </w:rPr>
            </w:pPr>
            <w:r w:rsidRPr="00C770D1">
              <w:rPr>
                <w:rFonts w:ascii="Calibri" w:hAnsi="Calibri" w:cs="Arial"/>
                <w:sz w:val="16"/>
                <w:szCs w:val="16"/>
                <w:lang w:val="en-GB"/>
              </w:rPr>
              <w:t xml:space="preserve"> Ref means to comply: CS 26.175</w:t>
            </w:r>
          </w:p>
        </w:tc>
        <w:tc>
          <w:tcPr>
            <w:tcW w:w="7371" w:type="dxa"/>
            <w:gridSpan w:val="2"/>
            <w:tcBorders>
              <w:left w:val="single" w:sz="4" w:space="0" w:color="auto"/>
            </w:tcBorders>
          </w:tcPr>
          <w:p w14:paraId="1279A6E1" w14:textId="77777777" w:rsidR="005F4553" w:rsidRDefault="005F4553" w:rsidP="00785BDA">
            <w:pPr>
              <w:autoSpaceDE w:val="0"/>
              <w:autoSpaceDN w:val="0"/>
              <w:adjustRightInd w:val="0"/>
              <w:jc w:val="both"/>
              <w:rPr>
                <w:rFonts w:ascii="Calibri" w:hAnsi="Calibri" w:cs="Arial"/>
                <w:b/>
                <w:bCs/>
                <w:sz w:val="16"/>
                <w:szCs w:val="16"/>
                <w:lang w:val="en-GB"/>
              </w:rPr>
            </w:pPr>
          </w:p>
        </w:tc>
      </w:tr>
      <w:tr w:rsidR="00337B83" w:rsidRPr="00BF3BC3" w14:paraId="188F7D42" w14:textId="3F6A1314" w:rsidTr="005F4553">
        <w:tc>
          <w:tcPr>
            <w:tcW w:w="15954" w:type="dxa"/>
            <w:gridSpan w:val="5"/>
            <w:tcBorders>
              <w:right w:val="single" w:sz="4" w:space="0" w:color="auto"/>
            </w:tcBorders>
            <w:shd w:val="clear" w:color="auto" w:fill="DEEAF6" w:themeFill="accent1" w:themeFillTint="33"/>
          </w:tcPr>
          <w:p w14:paraId="636AC7AC" w14:textId="19D879A1" w:rsidR="00337B83" w:rsidRPr="00BF3BC3" w:rsidRDefault="00337B83">
            <w:r w:rsidRPr="007506A9">
              <w:rPr>
                <w:rFonts w:ascii="Calibri" w:hAnsi="Calibri" w:cs="Arial"/>
                <w:b/>
                <w:bCs/>
                <w:sz w:val="16"/>
                <w:szCs w:val="16"/>
                <w:lang w:val="en-GB"/>
              </w:rPr>
              <w:t xml:space="preserve">26.200 </w:t>
            </w:r>
            <w:r w:rsidR="001A0316">
              <w:rPr>
                <w:rFonts w:ascii="Calibri" w:hAnsi="Calibri" w:cs="Arial"/>
                <w:b/>
                <w:bCs/>
                <w:sz w:val="16"/>
                <w:szCs w:val="16"/>
                <w:lang w:val="en-GB"/>
              </w:rPr>
              <w:t xml:space="preserve"> </w:t>
            </w:r>
            <w:r w:rsidRPr="007506A9">
              <w:rPr>
                <w:rFonts w:ascii="Calibri" w:hAnsi="Calibri" w:cs="Arial"/>
                <w:b/>
                <w:bCs/>
                <w:sz w:val="16"/>
                <w:szCs w:val="16"/>
                <w:lang w:val="en-GB"/>
              </w:rPr>
              <w:t xml:space="preserve"> Landing gear</w:t>
            </w:r>
            <w:r w:rsidRPr="00BF3BC3">
              <w:rPr>
                <w:rFonts w:ascii="Calibri" w:hAnsi="Calibri" w:cs="Arial"/>
                <w:b/>
                <w:sz w:val="16"/>
                <w:szCs w:val="16"/>
                <w:lang w:val="en-GB"/>
              </w:rPr>
              <w:t xml:space="preserve"> aural warning</w:t>
            </w:r>
            <w:r>
              <w:rPr>
                <w:rFonts w:ascii="Calibri" w:hAnsi="Calibri" w:cs="Arial"/>
                <w:b/>
                <w:sz w:val="16"/>
                <w:szCs w:val="16"/>
                <w:lang w:val="en-GB"/>
              </w:rPr>
              <w:t xml:space="preserve">                                               </w:t>
            </w:r>
            <w:sdt>
              <w:sdtPr>
                <w:rPr>
                  <w:b/>
                  <w:smallCaps/>
                </w:rPr>
                <w:id w:val="-130623323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50562090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69576621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5E3988D8" w14:textId="77777777" w:rsidTr="005F4553">
        <w:trPr>
          <w:gridAfter w:val="1"/>
          <w:wAfter w:w="8" w:type="dxa"/>
        </w:trPr>
        <w:tc>
          <w:tcPr>
            <w:tcW w:w="5464" w:type="dxa"/>
            <w:shd w:val="clear" w:color="auto" w:fill="D9D9D9"/>
          </w:tcPr>
          <w:p w14:paraId="2395C3D4" w14:textId="2F8CD178" w:rsidR="005F4553" w:rsidRPr="00BF3BC3" w:rsidRDefault="005F4553" w:rsidP="00F26050">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An appropriate landing gear aural warning device shall be installed in order to significantly reduce the likelihood of landings with landing gear inadvertently retracted.</w:t>
            </w:r>
          </w:p>
        </w:tc>
        <w:tc>
          <w:tcPr>
            <w:tcW w:w="3111" w:type="dxa"/>
          </w:tcPr>
          <w:p w14:paraId="43864F44" w14:textId="3826475F" w:rsidR="005F4553" w:rsidRPr="00BF3BC3" w:rsidRDefault="00C770D1" w:rsidP="00F26050">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26.200</w:t>
            </w:r>
          </w:p>
        </w:tc>
        <w:tc>
          <w:tcPr>
            <w:tcW w:w="7371" w:type="dxa"/>
            <w:gridSpan w:val="2"/>
          </w:tcPr>
          <w:p w14:paraId="53E04811" w14:textId="77777777" w:rsidR="005F4553" w:rsidRPr="00BF3BC3" w:rsidRDefault="005F4553" w:rsidP="00F26050">
            <w:pPr>
              <w:spacing w:before="60" w:after="60"/>
              <w:rPr>
                <w:rFonts w:ascii="Calibri" w:hAnsi="Calibri" w:cs="Arial"/>
                <w:sz w:val="16"/>
                <w:szCs w:val="16"/>
                <w:lang w:val="en-GB"/>
              </w:rPr>
            </w:pPr>
          </w:p>
        </w:tc>
      </w:tr>
      <w:tr w:rsidR="00337B83" w:rsidRPr="00A3401C" w14:paraId="5615AA7C" w14:textId="539E8A80" w:rsidTr="005F4553">
        <w:tc>
          <w:tcPr>
            <w:tcW w:w="15954" w:type="dxa"/>
            <w:gridSpan w:val="5"/>
            <w:tcBorders>
              <w:right w:val="single" w:sz="4" w:space="0" w:color="auto"/>
            </w:tcBorders>
            <w:shd w:val="clear" w:color="auto" w:fill="DEEAF6" w:themeFill="accent1" w:themeFillTint="33"/>
          </w:tcPr>
          <w:p w14:paraId="04342805" w14:textId="40BA4FE1" w:rsidR="00337B83" w:rsidRPr="00A3401C" w:rsidRDefault="00337B83">
            <w:r w:rsidRPr="00B43EBE">
              <w:rPr>
                <w:rFonts w:ascii="Calibri" w:hAnsi="Calibri" w:cs="Arial"/>
                <w:b/>
                <w:bCs/>
                <w:sz w:val="16"/>
                <w:szCs w:val="16"/>
                <w:lang w:val="en-GB"/>
              </w:rPr>
              <w:t>26.201</w:t>
            </w:r>
            <w:r>
              <w:rPr>
                <w:rFonts w:ascii="Calibri" w:hAnsi="Calibri" w:cs="Arial"/>
                <w:b/>
                <w:bCs/>
                <w:sz w:val="16"/>
                <w:szCs w:val="16"/>
                <w:lang w:val="en-GB"/>
              </w:rPr>
              <w:t xml:space="preserve"> </w:t>
            </w:r>
            <w:r w:rsidRPr="008567C0">
              <w:rPr>
                <w:rFonts w:ascii="Calibri" w:hAnsi="Calibri" w:cs="Arial"/>
                <w:b/>
                <w:bCs/>
                <w:sz w:val="16"/>
                <w:szCs w:val="16"/>
                <w:lang w:val="en-GB"/>
              </w:rPr>
              <w:t>Tyre inflation pressure</w:t>
            </w:r>
            <w:r>
              <w:rPr>
                <w:rFonts w:ascii="Calibri" w:hAnsi="Calibri" w:cs="Arial"/>
                <w:b/>
                <w:bCs/>
                <w:sz w:val="16"/>
                <w:szCs w:val="16"/>
                <w:lang w:val="en-GB"/>
              </w:rPr>
              <w:t xml:space="preserve">                                                     </w:t>
            </w:r>
            <w:sdt>
              <w:sdtPr>
                <w:rPr>
                  <w:b/>
                  <w:smallCaps/>
                </w:rPr>
                <w:id w:val="213381817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23918128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211411265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A3401C" w14:paraId="1D3BE682" w14:textId="67DE02F4" w:rsidTr="005F4553">
        <w:trPr>
          <w:gridAfter w:val="1"/>
          <w:wAfter w:w="8" w:type="dxa"/>
        </w:trPr>
        <w:tc>
          <w:tcPr>
            <w:tcW w:w="5464" w:type="dxa"/>
            <w:tcBorders>
              <w:right w:val="single" w:sz="4" w:space="0" w:color="auto"/>
            </w:tcBorders>
            <w:shd w:val="clear" w:color="auto" w:fill="D9D9D9" w:themeFill="background1" w:themeFillShade="D9"/>
          </w:tcPr>
          <w:p w14:paraId="18CD7631" w14:textId="53BB27A9" w:rsidR="005F4553" w:rsidRDefault="005F4553" w:rsidP="007A0DE5">
            <w:pPr>
              <w:autoSpaceDE w:val="0"/>
              <w:autoSpaceDN w:val="0"/>
              <w:adjustRightInd w:val="0"/>
              <w:jc w:val="both"/>
              <w:rPr>
                <w:rFonts w:ascii="Calibri" w:hAnsi="Calibri" w:cs="Arial"/>
                <w:b/>
                <w:bCs/>
                <w:sz w:val="16"/>
                <w:szCs w:val="16"/>
                <w:lang w:val="en-GB"/>
              </w:rPr>
            </w:pPr>
            <w:r w:rsidRPr="007A0DE5">
              <w:rPr>
                <w:rFonts w:ascii="Calibri" w:hAnsi="Calibri" w:cs="Arial"/>
                <w:sz w:val="16"/>
                <w:szCs w:val="16"/>
                <w:lang w:val="en-GB"/>
              </w:rPr>
              <w:t>Operators of large aeroplanes shall minimise the risk of a tyre being below its minimum serviceable inflation pressure during operation.</w:t>
            </w:r>
          </w:p>
        </w:tc>
        <w:tc>
          <w:tcPr>
            <w:tcW w:w="3111" w:type="dxa"/>
            <w:tcBorders>
              <w:left w:val="single" w:sz="4" w:space="0" w:color="auto"/>
              <w:right w:val="single" w:sz="4" w:space="0" w:color="auto"/>
            </w:tcBorders>
          </w:tcPr>
          <w:p w14:paraId="58A37B97" w14:textId="77777777" w:rsidR="005F4553" w:rsidRDefault="005F4553" w:rsidP="00F26050">
            <w:pPr>
              <w:spacing w:before="60" w:after="60"/>
              <w:rPr>
                <w:rFonts w:ascii="Calibri" w:hAnsi="Calibri" w:cs="Arial"/>
                <w:b/>
                <w:bCs/>
                <w:sz w:val="16"/>
                <w:szCs w:val="16"/>
                <w:lang w:val="en-GB"/>
              </w:rPr>
            </w:pPr>
          </w:p>
        </w:tc>
        <w:tc>
          <w:tcPr>
            <w:tcW w:w="7371" w:type="dxa"/>
            <w:gridSpan w:val="2"/>
            <w:tcBorders>
              <w:left w:val="single" w:sz="4" w:space="0" w:color="auto"/>
            </w:tcBorders>
          </w:tcPr>
          <w:p w14:paraId="4B244872" w14:textId="77777777" w:rsidR="005F4553" w:rsidRDefault="005F4553" w:rsidP="00F26050">
            <w:pPr>
              <w:spacing w:before="60" w:after="60"/>
              <w:rPr>
                <w:rFonts w:ascii="Calibri" w:hAnsi="Calibri" w:cs="Arial"/>
                <w:b/>
                <w:bCs/>
                <w:sz w:val="16"/>
                <w:szCs w:val="16"/>
                <w:lang w:val="en-GB"/>
              </w:rPr>
            </w:pPr>
          </w:p>
        </w:tc>
      </w:tr>
      <w:tr w:rsidR="00337B83" w:rsidRPr="00A3401C" w14:paraId="1EDF7790" w14:textId="132D5E18" w:rsidTr="005F4553">
        <w:tc>
          <w:tcPr>
            <w:tcW w:w="15954" w:type="dxa"/>
            <w:gridSpan w:val="5"/>
            <w:tcBorders>
              <w:right w:val="single" w:sz="4" w:space="0" w:color="auto"/>
            </w:tcBorders>
            <w:shd w:val="clear" w:color="auto" w:fill="DEEAF6" w:themeFill="accent1" w:themeFillTint="33"/>
          </w:tcPr>
          <w:p w14:paraId="4E7F6F92" w14:textId="54DC9E9F" w:rsidR="00337B83" w:rsidRPr="00A3401C" w:rsidRDefault="00337B83">
            <w:r w:rsidRPr="007506A9">
              <w:rPr>
                <w:rFonts w:ascii="Calibri" w:hAnsi="Calibri" w:cs="Arial"/>
                <w:b/>
                <w:bCs/>
                <w:sz w:val="16"/>
                <w:szCs w:val="16"/>
                <w:lang w:val="en-GB"/>
              </w:rPr>
              <w:t xml:space="preserve">26.205 </w:t>
            </w:r>
            <w:r w:rsidR="001A0316">
              <w:rPr>
                <w:rFonts w:ascii="Calibri" w:hAnsi="Calibri" w:cs="Arial"/>
                <w:b/>
                <w:bCs/>
                <w:sz w:val="16"/>
                <w:szCs w:val="16"/>
                <w:lang w:val="en-GB"/>
              </w:rPr>
              <w:t xml:space="preserve"> </w:t>
            </w:r>
            <w:r>
              <w:rPr>
                <w:rFonts w:ascii="Calibri" w:hAnsi="Calibri" w:cs="Arial"/>
                <w:sz w:val="16"/>
                <w:szCs w:val="16"/>
                <w:lang w:val="en-GB"/>
              </w:rPr>
              <w:t xml:space="preserve"> </w:t>
            </w:r>
            <w:r w:rsidRPr="00BF3BC3">
              <w:rPr>
                <w:rFonts w:ascii="Calibri" w:hAnsi="Calibri" w:cs="Arial"/>
                <w:b/>
                <w:bCs/>
                <w:sz w:val="16"/>
                <w:szCs w:val="16"/>
                <w:lang w:val="en-GB"/>
              </w:rPr>
              <w:t>Runway overrun awareness and alerting systems</w:t>
            </w:r>
            <w:r>
              <w:rPr>
                <w:rFonts w:ascii="Calibri" w:hAnsi="Calibri" w:cs="Arial"/>
                <w:b/>
                <w:bCs/>
                <w:sz w:val="16"/>
                <w:szCs w:val="16"/>
                <w:lang w:val="en-GB"/>
              </w:rPr>
              <w:t xml:space="preserve">       </w:t>
            </w:r>
            <w:sdt>
              <w:sdtPr>
                <w:rPr>
                  <w:b/>
                  <w:smallCaps/>
                </w:rPr>
                <w:id w:val="-202137900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77377843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9478992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58F7ABF0" w14:textId="77777777" w:rsidTr="005F4553">
        <w:trPr>
          <w:gridAfter w:val="1"/>
          <w:wAfter w:w="8" w:type="dxa"/>
        </w:trPr>
        <w:tc>
          <w:tcPr>
            <w:tcW w:w="5464" w:type="dxa"/>
            <w:shd w:val="clear" w:color="auto" w:fill="D9D9D9"/>
          </w:tcPr>
          <w:p w14:paraId="64175650" w14:textId="68C34528" w:rsidR="005F4553" w:rsidRPr="00BF3BC3" w:rsidRDefault="005F4553" w:rsidP="00FE67AB">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t>Aeroplanes shall be equipped with</w:t>
            </w:r>
            <w:r w:rsidRPr="00BF3BC3">
              <w:rPr>
                <w:lang w:val="en-GB"/>
              </w:rPr>
              <w:t xml:space="preserve"> </w:t>
            </w:r>
            <w:r w:rsidRPr="00CD1D8C">
              <w:rPr>
                <w:rFonts w:ascii="Calibri" w:hAnsi="Calibri" w:cs="Arial"/>
                <w:sz w:val="16"/>
                <w:szCs w:val="16"/>
                <w:lang w:val="en-GB"/>
              </w:rPr>
              <w:t>a</w:t>
            </w:r>
            <w:r w:rsidRPr="00BF3BC3">
              <w:rPr>
                <w:lang w:val="en-GB"/>
              </w:rPr>
              <w:t xml:space="preserve"> </w:t>
            </w:r>
            <w:r w:rsidRPr="00BF3BC3">
              <w:rPr>
                <w:rFonts w:ascii="Calibri" w:hAnsi="Calibri" w:cs="Arial"/>
                <w:sz w:val="16"/>
                <w:szCs w:val="16"/>
                <w:lang w:val="en-GB"/>
              </w:rPr>
              <w:t>runway overrun awareness and alerting system, designed in a manner allowing to reduce the risk of a longitudinal runway excursion during landing by providing an alert, in-flight and on the ground, to the flight crew when the aeroplane is at risk of not being able to stop within the available distance to the end of the runway.</w:t>
            </w:r>
          </w:p>
        </w:tc>
        <w:tc>
          <w:tcPr>
            <w:tcW w:w="3111" w:type="dxa"/>
          </w:tcPr>
          <w:p w14:paraId="6E571BB8" w14:textId="77777777" w:rsidR="005F4553" w:rsidRPr="00BF3BC3" w:rsidRDefault="005F4553" w:rsidP="00FE67AB">
            <w:pPr>
              <w:autoSpaceDE w:val="0"/>
              <w:autoSpaceDN w:val="0"/>
              <w:adjustRightInd w:val="0"/>
              <w:jc w:val="both"/>
              <w:rPr>
                <w:rFonts w:ascii="Calibri" w:hAnsi="Calibri" w:cs="Arial"/>
                <w:sz w:val="16"/>
                <w:szCs w:val="16"/>
                <w:u w:val="single"/>
                <w:lang w:val="en-GB"/>
              </w:rPr>
            </w:pPr>
            <w:r w:rsidRPr="00BF3BC3">
              <w:rPr>
                <w:rFonts w:ascii="Calibri" w:hAnsi="Calibri" w:cs="Arial"/>
                <w:sz w:val="16"/>
                <w:szCs w:val="16"/>
                <w:u w:val="single"/>
                <w:lang w:val="en-GB"/>
              </w:rPr>
              <w:t>Applicable to  aeroplanes for which the first individual certificate of airworthiness is issued on or after 1 July 2026</w:t>
            </w:r>
          </w:p>
          <w:p w14:paraId="1ECF47D3" w14:textId="6C1124F2" w:rsidR="005F4553" w:rsidRPr="00BF3BC3" w:rsidRDefault="00C770D1" w:rsidP="00FE67AB">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26.205</w:t>
            </w:r>
          </w:p>
        </w:tc>
        <w:tc>
          <w:tcPr>
            <w:tcW w:w="7371" w:type="dxa"/>
            <w:gridSpan w:val="2"/>
          </w:tcPr>
          <w:p w14:paraId="4F6B0DA7" w14:textId="77777777" w:rsidR="005F4553" w:rsidRPr="00BF3BC3" w:rsidRDefault="005F4553" w:rsidP="00FE67AB">
            <w:pPr>
              <w:spacing w:before="60" w:after="60"/>
              <w:rPr>
                <w:rFonts w:ascii="Calibri" w:hAnsi="Calibri" w:cs="Arial"/>
                <w:sz w:val="16"/>
                <w:szCs w:val="16"/>
                <w:lang w:val="en-GB"/>
              </w:rPr>
            </w:pPr>
          </w:p>
        </w:tc>
      </w:tr>
      <w:tr w:rsidR="00337B83" w:rsidRPr="00A3401C" w14:paraId="0638CF0D" w14:textId="76B60C9F" w:rsidTr="005F4553">
        <w:tc>
          <w:tcPr>
            <w:tcW w:w="15954" w:type="dxa"/>
            <w:gridSpan w:val="5"/>
            <w:tcBorders>
              <w:right w:val="single" w:sz="4" w:space="0" w:color="auto"/>
            </w:tcBorders>
            <w:shd w:val="clear" w:color="auto" w:fill="DEEAF6" w:themeFill="accent1" w:themeFillTint="33"/>
          </w:tcPr>
          <w:p w14:paraId="410F1969" w14:textId="4F6FB0AF" w:rsidR="00337B83" w:rsidRPr="00A3401C" w:rsidRDefault="00337B83">
            <w:r w:rsidRPr="007506A9">
              <w:rPr>
                <w:rFonts w:ascii="Calibri" w:hAnsi="Calibri" w:cs="Arial"/>
                <w:b/>
                <w:bCs/>
                <w:sz w:val="16"/>
                <w:szCs w:val="16"/>
                <w:lang w:val="en-GB"/>
              </w:rPr>
              <w:t xml:space="preserve">26.250 </w:t>
            </w:r>
            <w:r w:rsidR="001A0316">
              <w:rPr>
                <w:rFonts w:ascii="Calibri" w:hAnsi="Calibri" w:cs="Arial"/>
                <w:b/>
                <w:bCs/>
                <w:sz w:val="16"/>
                <w:szCs w:val="16"/>
                <w:lang w:val="en-GB"/>
              </w:rPr>
              <w:t xml:space="preserve"> </w:t>
            </w:r>
            <w:r>
              <w:rPr>
                <w:rFonts w:ascii="Calibri" w:hAnsi="Calibri" w:cs="Arial"/>
                <w:sz w:val="16"/>
                <w:szCs w:val="16"/>
                <w:lang w:val="en-GB"/>
              </w:rPr>
              <w:t xml:space="preserve"> </w:t>
            </w:r>
            <w:r w:rsidRPr="00BF3BC3">
              <w:rPr>
                <w:rFonts w:ascii="Calibri" w:hAnsi="Calibri" w:cs="Arial"/>
                <w:b/>
                <w:sz w:val="16"/>
                <w:szCs w:val="16"/>
                <w:lang w:val="en-GB"/>
              </w:rPr>
              <w:t>Flight crew compartment door operating systems — single incapacitation</w:t>
            </w:r>
            <w:r>
              <w:rPr>
                <w:rFonts w:ascii="Calibri" w:hAnsi="Calibri" w:cs="Arial"/>
                <w:b/>
                <w:sz w:val="16"/>
                <w:szCs w:val="16"/>
                <w:lang w:val="en-GB"/>
              </w:rPr>
              <w:t xml:space="preserve">     </w:t>
            </w:r>
            <w:sdt>
              <w:sdtPr>
                <w:rPr>
                  <w:b/>
                  <w:smallCaps/>
                </w:rPr>
                <w:id w:val="-106603279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80476665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74501849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9A24539" w14:textId="77777777" w:rsidTr="005F4553">
        <w:trPr>
          <w:gridAfter w:val="1"/>
          <w:wAfter w:w="8" w:type="dxa"/>
        </w:trPr>
        <w:tc>
          <w:tcPr>
            <w:tcW w:w="5464" w:type="dxa"/>
            <w:shd w:val="clear" w:color="auto" w:fill="D9D9D9"/>
          </w:tcPr>
          <w:p w14:paraId="610AE49A" w14:textId="77777777" w:rsidR="005F4553" w:rsidRPr="00BF3BC3" w:rsidRDefault="005F4553" w:rsidP="00F26050">
            <w:pPr>
              <w:autoSpaceDE w:val="0"/>
              <w:autoSpaceDN w:val="0"/>
              <w:adjustRightInd w:val="0"/>
              <w:jc w:val="both"/>
              <w:rPr>
                <w:rFonts w:ascii="Calibri" w:hAnsi="Calibri" w:cs="Arial"/>
                <w:sz w:val="16"/>
                <w:szCs w:val="16"/>
                <w:lang w:val="en-GB"/>
              </w:rPr>
            </w:pPr>
            <w:r w:rsidRPr="00BF3BC3">
              <w:rPr>
                <w:rFonts w:ascii="Calibri" w:hAnsi="Calibri" w:cs="Arial"/>
                <w:sz w:val="16"/>
                <w:szCs w:val="16"/>
                <w:lang w:val="en-GB"/>
              </w:rPr>
              <w:lastRenderedPageBreak/>
              <w:t>The flight crew compartment door operating systems, where installed, shall be provided with alternate opening means in order to facilitate access by cabin crew members into the flight crew compartment in the case of a single flight crew member incapacitation.</w:t>
            </w:r>
          </w:p>
        </w:tc>
        <w:tc>
          <w:tcPr>
            <w:tcW w:w="3111" w:type="dxa"/>
          </w:tcPr>
          <w:p w14:paraId="79F0D556" w14:textId="77777777" w:rsidR="005F4553" w:rsidRPr="00BF3BC3" w:rsidRDefault="005F4553" w:rsidP="00F26050">
            <w:pPr>
              <w:spacing w:before="60" w:after="60"/>
              <w:jc w:val="both"/>
              <w:rPr>
                <w:rFonts w:ascii="Calibri" w:hAnsi="Calibri" w:cs="Arial"/>
                <w:sz w:val="16"/>
                <w:szCs w:val="16"/>
                <w:lang w:val="en-GB"/>
              </w:rPr>
            </w:pPr>
          </w:p>
        </w:tc>
        <w:tc>
          <w:tcPr>
            <w:tcW w:w="7371" w:type="dxa"/>
            <w:gridSpan w:val="2"/>
          </w:tcPr>
          <w:p w14:paraId="0B5EA9BC" w14:textId="77777777" w:rsidR="005F4553" w:rsidRPr="00BF3BC3" w:rsidRDefault="005F4553" w:rsidP="00F26050">
            <w:pPr>
              <w:spacing w:before="60" w:after="60"/>
              <w:rPr>
                <w:rFonts w:ascii="Calibri" w:hAnsi="Calibri" w:cs="Arial"/>
                <w:sz w:val="16"/>
                <w:szCs w:val="16"/>
                <w:lang w:val="en-GB"/>
              </w:rPr>
            </w:pPr>
          </w:p>
        </w:tc>
      </w:tr>
      <w:tr w:rsidR="00337B83" w:rsidRPr="00BF3BC3" w14:paraId="1C35526A" w14:textId="29E39870" w:rsidTr="005F4553">
        <w:tc>
          <w:tcPr>
            <w:tcW w:w="15954" w:type="dxa"/>
            <w:gridSpan w:val="5"/>
            <w:tcBorders>
              <w:right w:val="single" w:sz="4" w:space="0" w:color="auto"/>
            </w:tcBorders>
            <w:shd w:val="clear" w:color="auto" w:fill="DEEAF6" w:themeFill="accent1" w:themeFillTint="33"/>
          </w:tcPr>
          <w:p w14:paraId="1B5BDD00" w14:textId="496695C0" w:rsidR="00337B83" w:rsidRPr="00BF3BC3" w:rsidRDefault="00337B83">
            <w:r w:rsidRPr="007506A9">
              <w:rPr>
                <w:rFonts w:ascii="Calibri" w:hAnsi="Calibri" w:cs="Arial"/>
                <w:b/>
                <w:bCs/>
                <w:sz w:val="16"/>
                <w:szCs w:val="16"/>
                <w:lang w:val="en-GB"/>
              </w:rPr>
              <w:t>26.</w:t>
            </w:r>
            <w:r>
              <w:rPr>
                <w:rFonts w:ascii="Calibri" w:hAnsi="Calibri" w:cs="Arial"/>
                <w:b/>
                <w:bCs/>
                <w:sz w:val="16"/>
                <w:szCs w:val="16"/>
                <w:lang w:val="en-GB"/>
              </w:rPr>
              <w:t>370</w:t>
            </w:r>
            <w:r w:rsidRPr="007506A9">
              <w:rPr>
                <w:rFonts w:ascii="Calibri" w:hAnsi="Calibri" w:cs="Arial"/>
                <w:b/>
                <w:bCs/>
                <w:sz w:val="16"/>
                <w:szCs w:val="16"/>
                <w:lang w:val="en-GB"/>
              </w:rPr>
              <w:t xml:space="preserve"> </w:t>
            </w:r>
            <w:r w:rsidR="001A0316">
              <w:rPr>
                <w:rFonts w:ascii="Calibri" w:hAnsi="Calibri" w:cs="Arial"/>
                <w:b/>
                <w:bCs/>
                <w:sz w:val="16"/>
                <w:szCs w:val="16"/>
                <w:lang w:val="en-GB"/>
              </w:rPr>
              <w:t xml:space="preserve"> </w:t>
            </w:r>
            <w:r w:rsidRPr="00746CC1">
              <w:rPr>
                <w:rFonts w:ascii="Calibri" w:hAnsi="Calibri" w:cs="Arial"/>
                <w:b/>
                <w:bCs/>
                <w:sz w:val="16"/>
                <w:szCs w:val="16"/>
                <w:lang w:val="en-US"/>
              </w:rPr>
              <w:t xml:space="preserve">Maintenance programme </w:t>
            </w:r>
            <w:r>
              <w:rPr>
                <w:rFonts w:ascii="Calibri" w:hAnsi="Calibri" w:cs="Arial"/>
                <w:b/>
                <w:bCs/>
                <w:sz w:val="16"/>
                <w:szCs w:val="16"/>
                <w:lang w:val="en-US"/>
              </w:rPr>
              <w:t xml:space="preserve">                           </w:t>
            </w:r>
            <w:sdt>
              <w:sdtPr>
                <w:rPr>
                  <w:b/>
                  <w:smallCaps/>
                </w:rPr>
                <w:id w:val="160638726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220432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641963275"/>
                <w14:checkbox>
                  <w14:checked w14:val="0"/>
                  <w14:checkedState w14:val="2612" w14:font="MS Gothic"/>
                  <w14:uncheckedState w14:val="2610" w14:font="MS Gothic"/>
                </w14:checkbox>
              </w:sdtPr>
              <w:sdtEndPr/>
              <w:sdtContent>
                <w:r w:rsidR="002C672B">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068EFD80" w14:textId="77777777" w:rsidTr="005F4553">
        <w:trPr>
          <w:gridAfter w:val="1"/>
          <w:wAfter w:w="8" w:type="dxa"/>
        </w:trPr>
        <w:tc>
          <w:tcPr>
            <w:tcW w:w="5464" w:type="dxa"/>
            <w:shd w:val="clear" w:color="auto" w:fill="D9D9D9"/>
          </w:tcPr>
          <w:p w14:paraId="7F99F88F" w14:textId="50BCE024" w:rsidR="002B3C09" w:rsidRPr="002B3C09" w:rsidRDefault="002B3C09" w:rsidP="002B3C09">
            <w:pPr>
              <w:autoSpaceDE w:val="0"/>
              <w:autoSpaceDN w:val="0"/>
              <w:adjustRightInd w:val="0"/>
              <w:jc w:val="both"/>
              <w:rPr>
                <w:rFonts w:ascii="Calibri" w:hAnsi="Calibri" w:cs="Arial"/>
                <w:sz w:val="16"/>
                <w:szCs w:val="16"/>
                <w:lang w:val="en-GB"/>
              </w:rPr>
            </w:pPr>
            <w:r>
              <w:rPr>
                <w:rFonts w:ascii="Calibri" w:hAnsi="Calibri" w:cs="Arial"/>
                <w:sz w:val="16"/>
                <w:szCs w:val="16"/>
                <w:lang w:val="en-GB"/>
              </w:rPr>
              <w:t>a)</w:t>
            </w:r>
            <w:r w:rsidRPr="002B3C09">
              <w:rPr>
                <w:rFonts w:ascii="Calibri" w:hAnsi="Calibri" w:cs="Arial"/>
                <w:sz w:val="16"/>
                <w:szCs w:val="16"/>
                <w:lang w:val="en-GB"/>
              </w:rPr>
              <w:t>Operators of large aeroplanes certified on or after 1 January 1958 shall ensure that the maintenance programmes of those aeroplanes include:</w:t>
            </w:r>
          </w:p>
          <w:p w14:paraId="50E18613" w14:textId="77777777"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 for large aeroplanes certified to carry 30 passengers or more, or with a payload capacity greater than 3 402 kg (7 500 lb), approved DTIs;</w:t>
            </w:r>
          </w:p>
          <w:p w14:paraId="1A5C9BB6" w14:textId="77777777" w:rsidR="005F4553"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(ii) for large aeroplanes operated in accordance with Annex IV (Part-CAT) to Regulation (EU) No 965/2012 and certified to carry 30 passengers or more, or with a payload capacity greater than 3 402 kg (7 500 lb), a means for addressing the adverse effects that repairs and changes may have on fatigue-critical structures and on inspections provided for in point (a)(i);</w:t>
            </w:r>
          </w:p>
          <w:p w14:paraId="4AC878A6" w14:textId="41C9EE37"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(iii) for large aeroplanes certified with a MTOW greater than 34 019 kg (75 000 lb), an approved LOV;</w:t>
            </w:r>
          </w:p>
          <w:p w14:paraId="6E198FAE" w14:textId="07C9476F" w:rsidR="002B3C09" w:rsidRPr="00BF3BC3"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(iv) a CPCP.</w:t>
            </w:r>
          </w:p>
        </w:tc>
        <w:tc>
          <w:tcPr>
            <w:tcW w:w="3111" w:type="dxa"/>
          </w:tcPr>
          <w:p w14:paraId="65AA0716" w14:textId="2480B171" w:rsidR="005F4553" w:rsidRPr="00BF3BC3" w:rsidRDefault="005F4553" w:rsidP="008B58A6">
            <w:pPr>
              <w:autoSpaceDE w:val="0"/>
              <w:autoSpaceDN w:val="0"/>
              <w:adjustRightInd w:val="0"/>
              <w:jc w:val="both"/>
              <w:rPr>
                <w:rFonts w:ascii="Calibri" w:hAnsi="Calibri" w:cs="Arial"/>
                <w:sz w:val="16"/>
                <w:szCs w:val="16"/>
                <w:lang w:val="en-GB"/>
              </w:rPr>
            </w:pPr>
            <w:r w:rsidRPr="008B58A6">
              <w:rPr>
                <w:rFonts w:ascii="Calibri" w:hAnsi="Calibri" w:cs="Arial"/>
                <w:sz w:val="16"/>
                <w:szCs w:val="16"/>
                <w:u w:val="single"/>
                <w:lang w:val="en-GB"/>
              </w:rPr>
              <w:t>Applicable to aeroplanes certified on or after 1 January 1958</w:t>
            </w:r>
          </w:p>
        </w:tc>
        <w:tc>
          <w:tcPr>
            <w:tcW w:w="7371" w:type="dxa"/>
            <w:gridSpan w:val="2"/>
          </w:tcPr>
          <w:p w14:paraId="6A9F911D" w14:textId="77777777" w:rsidR="005F4553" w:rsidRPr="00BF3BC3" w:rsidRDefault="005F4553" w:rsidP="00F26050">
            <w:pPr>
              <w:spacing w:before="60" w:after="60"/>
              <w:rPr>
                <w:rFonts w:ascii="Calibri" w:hAnsi="Calibri" w:cs="Arial"/>
                <w:sz w:val="16"/>
                <w:szCs w:val="16"/>
                <w:lang w:val="en-GB"/>
              </w:rPr>
            </w:pPr>
          </w:p>
        </w:tc>
      </w:tr>
      <w:tr w:rsidR="002B3C09" w:rsidRPr="00BF3BC3" w14:paraId="017FFCA1" w14:textId="77777777" w:rsidTr="005F4553">
        <w:trPr>
          <w:gridAfter w:val="1"/>
          <w:wAfter w:w="8" w:type="dxa"/>
        </w:trPr>
        <w:tc>
          <w:tcPr>
            <w:tcW w:w="5464" w:type="dxa"/>
            <w:shd w:val="clear" w:color="auto" w:fill="D9D9D9"/>
          </w:tcPr>
          <w:p w14:paraId="44023F56" w14:textId="77777777" w:rsidR="002B3C09" w:rsidRPr="002B3C09" w:rsidRDefault="002B3C09" w:rsidP="002B3C09">
            <w:pPr>
              <w:autoSpaceDE w:val="0"/>
              <w:autoSpaceDN w:val="0"/>
              <w:adjustRightInd w:val="0"/>
              <w:jc w:val="both"/>
              <w:rPr>
                <w:rFonts w:ascii="Calibri" w:hAnsi="Calibri" w:cs="Arial"/>
                <w:sz w:val="16"/>
                <w:szCs w:val="16"/>
                <w:lang w:val="en-GB"/>
              </w:rPr>
            </w:pPr>
            <w:r w:rsidRPr="002B3C09">
              <w:rPr>
                <w:rFonts w:ascii="Calibri" w:hAnsi="Calibri" w:cs="Arial"/>
                <w:sz w:val="16"/>
                <w:szCs w:val="16"/>
                <w:lang w:val="en-GB"/>
              </w:rPr>
              <w:t>(b) The following deadlines shall apply to the obligation referred to in point (a):</w:t>
            </w:r>
          </w:p>
          <w:p w14:paraId="2544A21B" w14:textId="77777777"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 the maintenance programme of the aeroplanes shall be revised to address the requirements of points (a)(i), (ii) and (iv) before 26 February 2024 or before operating the aeroplane, whichever occurs later;</w:t>
            </w:r>
          </w:p>
          <w:p w14:paraId="67823EA1" w14:textId="550BB3CF" w:rsid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(ii) the maintenance programme of the aeroplanes shall be revised to address the requirements of point (a)(iii) before 26 August 2021, or 6 months after the publication of the LOV, or before operating the aeroplane, whichever occurs later.</w:t>
            </w:r>
          </w:p>
        </w:tc>
        <w:tc>
          <w:tcPr>
            <w:tcW w:w="3111" w:type="dxa"/>
          </w:tcPr>
          <w:p w14:paraId="0AA99D41" w14:textId="77777777" w:rsidR="002B3C09" w:rsidRPr="008B58A6" w:rsidRDefault="002B3C09" w:rsidP="008B58A6">
            <w:pPr>
              <w:autoSpaceDE w:val="0"/>
              <w:autoSpaceDN w:val="0"/>
              <w:adjustRightInd w:val="0"/>
              <w:jc w:val="both"/>
              <w:rPr>
                <w:rFonts w:ascii="Calibri" w:hAnsi="Calibri" w:cs="Arial"/>
                <w:sz w:val="16"/>
                <w:szCs w:val="16"/>
                <w:u w:val="single"/>
                <w:lang w:val="en-GB"/>
              </w:rPr>
            </w:pPr>
          </w:p>
        </w:tc>
        <w:tc>
          <w:tcPr>
            <w:tcW w:w="7371" w:type="dxa"/>
            <w:gridSpan w:val="2"/>
          </w:tcPr>
          <w:p w14:paraId="28027645" w14:textId="77777777" w:rsidR="002B3C09" w:rsidRPr="00BF3BC3" w:rsidRDefault="002B3C09" w:rsidP="00F26050">
            <w:pPr>
              <w:spacing w:before="60" w:after="60"/>
              <w:rPr>
                <w:rFonts w:ascii="Calibri" w:hAnsi="Calibri" w:cs="Arial"/>
                <w:sz w:val="16"/>
                <w:szCs w:val="16"/>
                <w:lang w:val="en-GB"/>
              </w:rPr>
            </w:pPr>
          </w:p>
        </w:tc>
      </w:tr>
      <w:tr w:rsidR="002B3C09" w:rsidRPr="00BF3BC3" w14:paraId="53BB0006" w14:textId="77777777" w:rsidTr="005F4553">
        <w:trPr>
          <w:gridAfter w:val="1"/>
          <w:wAfter w:w="8" w:type="dxa"/>
        </w:trPr>
        <w:tc>
          <w:tcPr>
            <w:tcW w:w="5464" w:type="dxa"/>
            <w:shd w:val="clear" w:color="auto" w:fill="D9D9D9"/>
          </w:tcPr>
          <w:p w14:paraId="70A85829" w14:textId="77777777" w:rsidR="002B3C09" w:rsidRPr="002B3C09" w:rsidRDefault="002B3C09" w:rsidP="002B3C09">
            <w:pPr>
              <w:autoSpaceDE w:val="0"/>
              <w:autoSpaceDN w:val="0"/>
              <w:adjustRightInd w:val="0"/>
              <w:jc w:val="both"/>
              <w:rPr>
                <w:rFonts w:ascii="Calibri" w:hAnsi="Calibri" w:cs="Arial"/>
                <w:sz w:val="16"/>
                <w:szCs w:val="16"/>
                <w:lang w:val="en-GB"/>
              </w:rPr>
            </w:pPr>
            <w:r w:rsidRPr="002B3C09">
              <w:rPr>
                <w:rFonts w:ascii="Calibri" w:hAnsi="Calibri" w:cs="Arial"/>
                <w:sz w:val="16"/>
                <w:szCs w:val="16"/>
                <w:lang w:val="en-GB"/>
              </w:rPr>
              <w:t>(c) For a large aeroplane model first certified before 26 February 2021 and:</w:t>
            </w:r>
          </w:p>
          <w:p w14:paraId="054B2019" w14:textId="77777777"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 that is not operated anymore after 26 February 2024, points (a)(i), (a)(ii) and (a)(iv) shall not apply;</w:t>
            </w:r>
          </w:p>
          <w:p w14:paraId="2E1B14A8" w14:textId="77777777"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(ii) that is not operated anymore after 26 August 2021, point (a)(iii) shall not apply;</w:t>
            </w:r>
          </w:p>
          <w:p w14:paraId="4D0A2838" w14:textId="5FF44600" w:rsidR="002B3C09" w:rsidRPr="002B3C09" w:rsidRDefault="002B3C09" w:rsidP="002B3C09">
            <w:pPr>
              <w:autoSpaceDE w:val="0"/>
              <w:autoSpaceDN w:val="0"/>
              <w:adjustRightInd w:val="0"/>
              <w:ind w:left="303"/>
              <w:jc w:val="both"/>
              <w:rPr>
                <w:rFonts w:ascii="Calibri" w:hAnsi="Calibri" w:cs="Arial"/>
                <w:sz w:val="16"/>
                <w:szCs w:val="16"/>
                <w:lang w:val="en-GB"/>
              </w:rPr>
            </w:pPr>
            <w:r w:rsidRPr="002B3C09">
              <w:rPr>
                <w:rFonts w:ascii="Calibri" w:hAnsi="Calibri" w:cs="Arial"/>
                <w:sz w:val="16"/>
                <w:szCs w:val="16"/>
                <w:lang w:val="en-GB"/>
              </w:rPr>
              <w:t>(iii) with a restricted TC issued before 26 February 2021 in accordance with damage tolerance requirements, provided that it is not operated beyond 75 % of its design service goal and is primarily operated in support of the approval holder’s manufacturing operation, points (a)(i), (a)(ii) and (a)(iv) shall not apply.</w:t>
            </w:r>
          </w:p>
        </w:tc>
        <w:tc>
          <w:tcPr>
            <w:tcW w:w="3111" w:type="dxa"/>
          </w:tcPr>
          <w:p w14:paraId="19B5C297" w14:textId="77777777" w:rsidR="002B3C09" w:rsidRPr="008B58A6" w:rsidRDefault="002B3C09" w:rsidP="008B58A6">
            <w:pPr>
              <w:autoSpaceDE w:val="0"/>
              <w:autoSpaceDN w:val="0"/>
              <w:adjustRightInd w:val="0"/>
              <w:jc w:val="both"/>
              <w:rPr>
                <w:rFonts w:ascii="Calibri" w:hAnsi="Calibri" w:cs="Arial"/>
                <w:sz w:val="16"/>
                <w:szCs w:val="16"/>
                <w:u w:val="single"/>
                <w:lang w:val="en-GB"/>
              </w:rPr>
            </w:pPr>
          </w:p>
        </w:tc>
        <w:tc>
          <w:tcPr>
            <w:tcW w:w="7371" w:type="dxa"/>
            <w:gridSpan w:val="2"/>
          </w:tcPr>
          <w:p w14:paraId="6CF6D0F4" w14:textId="77777777" w:rsidR="002B3C09" w:rsidRPr="00BF3BC3" w:rsidRDefault="002B3C09" w:rsidP="00F26050">
            <w:pPr>
              <w:spacing w:before="60" w:after="60"/>
              <w:rPr>
                <w:rFonts w:ascii="Calibri" w:hAnsi="Calibri" w:cs="Arial"/>
                <w:sz w:val="16"/>
                <w:szCs w:val="16"/>
                <w:lang w:val="en-GB"/>
              </w:rPr>
            </w:pPr>
          </w:p>
        </w:tc>
      </w:tr>
      <w:tr w:rsidR="002B3C09" w:rsidRPr="00BF3BC3" w14:paraId="4ECDDFF6" w14:textId="77777777" w:rsidTr="005F4553">
        <w:trPr>
          <w:gridAfter w:val="1"/>
          <w:wAfter w:w="8" w:type="dxa"/>
        </w:trPr>
        <w:tc>
          <w:tcPr>
            <w:tcW w:w="5464" w:type="dxa"/>
            <w:shd w:val="clear" w:color="auto" w:fill="D9D9D9"/>
          </w:tcPr>
          <w:p w14:paraId="1F4620CE" w14:textId="69A05858" w:rsidR="002B3C09" w:rsidRPr="002B3C09" w:rsidRDefault="002B3C09" w:rsidP="002B3C09">
            <w:pPr>
              <w:autoSpaceDE w:val="0"/>
              <w:autoSpaceDN w:val="0"/>
              <w:adjustRightInd w:val="0"/>
              <w:jc w:val="both"/>
              <w:rPr>
                <w:rFonts w:ascii="Calibri" w:hAnsi="Calibri" w:cs="Arial"/>
                <w:sz w:val="16"/>
                <w:szCs w:val="16"/>
                <w:lang w:val="en-GB"/>
              </w:rPr>
            </w:pPr>
            <w:r w:rsidRPr="002B3C09">
              <w:rPr>
                <w:rFonts w:ascii="Calibri" w:hAnsi="Calibri" w:cs="Arial"/>
                <w:sz w:val="16"/>
                <w:szCs w:val="16"/>
                <w:lang w:val="en-GB"/>
              </w:rPr>
              <w:t>(d) For a large aeroplane model with a restricted TC issued before 26 February 2021 and the primary purpose of which is firefighting, points (a)(i) and (a)(ii) shall not apply.</w:t>
            </w:r>
          </w:p>
        </w:tc>
        <w:tc>
          <w:tcPr>
            <w:tcW w:w="3111" w:type="dxa"/>
          </w:tcPr>
          <w:p w14:paraId="60654292" w14:textId="77777777" w:rsidR="002B3C09" w:rsidRPr="008B58A6" w:rsidRDefault="002B3C09" w:rsidP="008B58A6">
            <w:pPr>
              <w:autoSpaceDE w:val="0"/>
              <w:autoSpaceDN w:val="0"/>
              <w:adjustRightInd w:val="0"/>
              <w:jc w:val="both"/>
              <w:rPr>
                <w:rFonts w:ascii="Calibri" w:hAnsi="Calibri" w:cs="Arial"/>
                <w:sz w:val="16"/>
                <w:szCs w:val="16"/>
                <w:u w:val="single"/>
                <w:lang w:val="en-GB"/>
              </w:rPr>
            </w:pPr>
          </w:p>
        </w:tc>
        <w:tc>
          <w:tcPr>
            <w:tcW w:w="7371" w:type="dxa"/>
            <w:gridSpan w:val="2"/>
          </w:tcPr>
          <w:p w14:paraId="27B7BCAC" w14:textId="77777777" w:rsidR="002B3C09" w:rsidRPr="00BF3BC3" w:rsidRDefault="002B3C09" w:rsidP="00F26050">
            <w:pPr>
              <w:spacing w:before="60" w:after="60"/>
              <w:rPr>
                <w:rFonts w:ascii="Calibri" w:hAnsi="Calibri" w:cs="Arial"/>
                <w:sz w:val="16"/>
                <w:szCs w:val="16"/>
                <w:lang w:val="en-GB"/>
              </w:rPr>
            </w:pPr>
          </w:p>
        </w:tc>
      </w:tr>
    </w:tbl>
    <w:p w14:paraId="03F253C3" w14:textId="77777777" w:rsidR="000C1636" w:rsidRPr="00BF3BC3" w:rsidRDefault="000C1636" w:rsidP="00721DCA">
      <w:pPr>
        <w:rPr>
          <w:sz w:val="16"/>
          <w:szCs w:val="16"/>
          <w:lang w:val="en-GB"/>
        </w:rPr>
      </w:pPr>
    </w:p>
    <w:p w14:paraId="10FE0700" w14:textId="77777777" w:rsidR="0048217F" w:rsidRDefault="0048217F"/>
    <w:p w14:paraId="0770E166" w14:textId="77777777" w:rsidR="00E72FF0" w:rsidRDefault="00E72FF0">
      <w:pPr>
        <w:rPr>
          <w:highlight w:val="yellow"/>
        </w:rPr>
        <w:sectPr w:rsidR="00E72FF0" w:rsidSect="00304168">
          <w:pgSz w:w="16840" w:h="11907" w:orient="landscape" w:code="9"/>
          <w:pgMar w:top="1418" w:right="1418" w:bottom="1418" w:left="1418" w:header="851" w:footer="567" w:gutter="0"/>
          <w:cols w:space="720"/>
          <w:docGrid w:linePitch="272"/>
        </w:sectPr>
      </w:pPr>
    </w:p>
    <w:tbl>
      <w:tblPr>
        <w:tblStyle w:val="TabelacomGrelha"/>
        <w:tblW w:w="0" w:type="auto"/>
        <w:tblLook w:val="04A0" w:firstRow="1" w:lastRow="0" w:firstColumn="1" w:lastColumn="0" w:noHBand="0" w:noVBand="1"/>
      </w:tblPr>
      <w:tblGrid>
        <w:gridCol w:w="3114"/>
        <w:gridCol w:w="1738"/>
        <w:gridCol w:w="1404"/>
        <w:gridCol w:w="2805"/>
      </w:tblGrid>
      <w:tr w:rsidR="00D27D24" w:rsidRPr="00FD53A7" w14:paraId="77E95479" w14:textId="77777777" w:rsidTr="00F85BA8">
        <w:tc>
          <w:tcPr>
            <w:tcW w:w="9061" w:type="dxa"/>
            <w:gridSpan w:val="4"/>
          </w:tcPr>
          <w:p w14:paraId="0FD1A2F4" w14:textId="77777777" w:rsidR="00D27D24" w:rsidRPr="00E73E18" w:rsidRDefault="00D27D24" w:rsidP="00F85BA8">
            <w:pPr>
              <w:rPr>
                <w:rFonts w:ascii="Calibri" w:hAnsi="Calibri" w:cs="Arial"/>
                <w:b/>
                <w:sz w:val="28"/>
                <w:szCs w:val="28"/>
              </w:rPr>
            </w:pPr>
            <w:bookmarkStart w:id="1" w:name="_Hlk216166437"/>
            <w:r w:rsidRPr="00E73E18">
              <w:rPr>
                <w:rFonts w:ascii="Calibri" w:hAnsi="Calibri" w:cs="Arial"/>
                <w:b/>
                <w:sz w:val="28"/>
                <w:szCs w:val="28"/>
              </w:rPr>
              <w:lastRenderedPageBreak/>
              <w:t>Declaração de conformidade</w:t>
            </w:r>
          </w:p>
          <w:p w14:paraId="78652754" w14:textId="77777777" w:rsidR="00D27D24" w:rsidRPr="00E73E18" w:rsidRDefault="00D27D24" w:rsidP="00F85BA8">
            <w:pPr>
              <w:rPr>
                <w:rFonts w:ascii="Calibri" w:hAnsi="Calibri" w:cs="Arial"/>
                <w:bCs/>
                <w:sz w:val="24"/>
                <w:szCs w:val="24"/>
              </w:rPr>
            </w:pPr>
            <w:r w:rsidRPr="00E73E18">
              <w:rPr>
                <w:rFonts w:ascii="Calibri" w:hAnsi="Calibri" w:cs="Arial"/>
                <w:bCs/>
                <w:sz w:val="24"/>
                <w:szCs w:val="24"/>
              </w:rPr>
              <w:t>Compliance declaration Statement</w:t>
            </w:r>
          </w:p>
          <w:p w14:paraId="5BA2C6A9" w14:textId="77777777" w:rsidR="00D27D24" w:rsidRPr="00E73E18" w:rsidRDefault="00D27D24" w:rsidP="00F85BA8">
            <w:pPr>
              <w:rPr>
                <w:rFonts w:ascii="Calibri" w:hAnsi="Calibri" w:cs="Arial"/>
                <w:b/>
              </w:rPr>
            </w:pPr>
          </w:p>
          <w:p w14:paraId="0EAC390F" w14:textId="77777777" w:rsidR="00D27D24" w:rsidRPr="00E73E18" w:rsidRDefault="00D27D24" w:rsidP="00F85BA8">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que a aeronave está conforme o aplicável no Regulamento (UE) n.º </w:t>
            </w:r>
            <w:r w:rsidRPr="0048217F">
              <w:rPr>
                <w:rFonts w:ascii="Calibri" w:hAnsi="Calibri" w:cs="Arial"/>
                <w:bCs/>
                <w:sz w:val="24"/>
                <w:szCs w:val="24"/>
              </w:rPr>
              <w:t>2015/640</w:t>
            </w:r>
            <w:r w:rsidRPr="00E73E18">
              <w:rPr>
                <w:rFonts w:ascii="Calibri" w:hAnsi="Calibri" w:cs="Arial"/>
                <w:bCs/>
                <w:sz w:val="24"/>
                <w:szCs w:val="24"/>
              </w:rPr>
              <w:t xml:space="preserve"> e que a informação prestada é verdadeira, completa e precisa.</w:t>
            </w:r>
          </w:p>
          <w:p w14:paraId="0015AB00" w14:textId="77777777" w:rsidR="00D27D24" w:rsidRPr="00E758CD" w:rsidRDefault="00D27D24" w:rsidP="00F85BA8">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Pr="0048217F">
              <w:rPr>
                <w:rFonts w:ascii="Calibri" w:hAnsi="Calibri" w:cs="Arial"/>
                <w:bCs/>
                <w:lang w:val="en-US"/>
              </w:rPr>
              <w:t>2015/640</w:t>
            </w:r>
            <w:r w:rsidRPr="00E758CD">
              <w:rPr>
                <w:rFonts w:ascii="Calibri" w:hAnsi="Calibri" w:cs="Arial"/>
                <w:bCs/>
                <w:lang w:val="en-US"/>
              </w:rPr>
              <w:t>. I further declare that the information provided is true, complete and accurate</w:t>
            </w:r>
          </w:p>
          <w:p w14:paraId="5A4DDB77" w14:textId="77777777" w:rsidR="00D27D24" w:rsidRPr="00E758CD" w:rsidRDefault="00D27D24" w:rsidP="00F85BA8">
            <w:pPr>
              <w:rPr>
                <w:rFonts w:ascii="Calibri" w:hAnsi="Calibri" w:cs="Arial"/>
                <w:b/>
                <w:lang w:val="en-US"/>
              </w:rPr>
            </w:pPr>
          </w:p>
        </w:tc>
      </w:tr>
      <w:tr w:rsidR="00D27D24" w:rsidRPr="00E73E18" w14:paraId="3531360E" w14:textId="77777777" w:rsidTr="00F85BA8">
        <w:tc>
          <w:tcPr>
            <w:tcW w:w="4852" w:type="dxa"/>
            <w:gridSpan w:val="2"/>
          </w:tcPr>
          <w:p w14:paraId="4D5A912E" w14:textId="77777777" w:rsidR="00D27D24" w:rsidRPr="00E73E18" w:rsidRDefault="00D27D24" w:rsidP="00F85BA8">
            <w:pPr>
              <w:rPr>
                <w:rFonts w:ascii="Calibri" w:hAnsi="Calibri" w:cs="Arial"/>
                <w:b/>
                <w:sz w:val="24"/>
                <w:szCs w:val="24"/>
              </w:rPr>
            </w:pPr>
            <w:r w:rsidRPr="00E73E18">
              <w:rPr>
                <w:rFonts w:ascii="Calibri" w:hAnsi="Calibri" w:cs="Arial"/>
                <w:b/>
                <w:sz w:val="24"/>
                <w:szCs w:val="24"/>
              </w:rPr>
              <w:t>Nome:</w:t>
            </w:r>
          </w:p>
          <w:p w14:paraId="268068DB" w14:textId="77777777" w:rsidR="00D27D24" w:rsidRPr="00E73E18" w:rsidRDefault="00D27D24" w:rsidP="00F85BA8">
            <w:pPr>
              <w:rPr>
                <w:rFonts w:ascii="Calibri" w:hAnsi="Calibri" w:cs="Arial"/>
                <w:b/>
              </w:rPr>
            </w:pPr>
            <w:r w:rsidRPr="00E73E18">
              <w:rPr>
                <w:rFonts w:ascii="Calibri" w:hAnsi="Calibri" w:cs="Calibri"/>
                <w:bCs/>
                <w:sz w:val="16"/>
                <w:szCs w:val="16"/>
              </w:rPr>
              <w:t>Name</w:t>
            </w:r>
          </w:p>
        </w:tc>
        <w:tc>
          <w:tcPr>
            <w:tcW w:w="4209" w:type="dxa"/>
            <w:gridSpan w:val="2"/>
          </w:tcPr>
          <w:p w14:paraId="2743568D" w14:textId="77777777" w:rsidR="00D27D24" w:rsidRPr="00E73E18" w:rsidRDefault="00D27D24" w:rsidP="00F85BA8">
            <w:pPr>
              <w:rPr>
                <w:rFonts w:ascii="Calibri" w:hAnsi="Calibri" w:cs="Arial"/>
                <w:b/>
                <w:sz w:val="24"/>
                <w:szCs w:val="24"/>
              </w:rPr>
            </w:pPr>
            <w:r w:rsidRPr="00E73E18">
              <w:rPr>
                <w:rFonts w:ascii="Calibri" w:hAnsi="Calibri" w:cs="Arial"/>
                <w:b/>
                <w:sz w:val="24"/>
                <w:szCs w:val="24"/>
              </w:rPr>
              <w:t>Organização:</w:t>
            </w:r>
          </w:p>
          <w:p w14:paraId="5D5C3384" w14:textId="77777777" w:rsidR="00D27D24" w:rsidRPr="00E73E18" w:rsidRDefault="00D27D24" w:rsidP="00F85BA8">
            <w:pPr>
              <w:rPr>
                <w:rFonts w:ascii="Calibri" w:hAnsi="Calibri" w:cs="Arial"/>
                <w:b/>
                <w:sz w:val="24"/>
                <w:szCs w:val="24"/>
              </w:rPr>
            </w:pPr>
            <w:r w:rsidRPr="00E73E18">
              <w:rPr>
                <w:rFonts w:ascii="Calibri" w:hAnsi="Calibri" w:cs="Calibri"/>
                <w:bCs/>
                <w:sz w:val="16"/>
                <w:szCs w:val="16"/>
              </w:rPr>
              <w:t>Organisation</w:t>
            </w:r>
          </w:p>
        </w:tc>
      </w:tr>
      <w:tr w:rsidR="00D27D24" w:rsidRPr="00E73E18" w14:paraId="09820F62" w14:textId="77777777" w:rsidTr="00F85BA8">
        <w:tc>
          <w:tcPr>
            <w:tcW w:w="4852" w:type="dxa"/>
            <w:gridSpan w:val="2"/>
          </w:tcPr>
          <w:p w14:paraId="3BF38E87" w14:textId="77777777" w:rsidR="00D27D24" w:rsidRPr="00E73E18" w:rsidRDefault="00D27D24" w:rsidP="00F85BA8">
            <w:pPr>
              <w:rPr>
                <w:rFonts w:ascii="Calibri" w:hAnsi="Calibri" w:cs="Arial"/>
                <w:b/>
                <w:sz w:val="24"/>
                <w:szCs w:val="24"/>
              </w:rPr>
            </w:pPr>
            <w:r w:rsidRPr="00E73E18">
              <w:rPr>
                <w:rFonts w:ascii="Calibri" w:hAnsi="Calibri" w:cs="Arial"/>
                <w:b/>
                <w:sz w:val="24"/>
                <w:szCs w:val="24"/>
              </w:rPr>
              <w:t>Função:</w:t>
            </w:r>
          </w:p>
          <w:p w14:paraId="09AFA9E9" w14:textId="77777777" w:rsidR="00D27D24" w:rsidRPr="00E73E18" w:rsidRDefault="00D27D24" w:rsidP="00F85BA8">
            <w:pPr>
              <w:rPr>
                <w:rFonts w:ascii="Calibri" w:hAnsi="Calibri" w:cs="Arial"/>
                <w:b/>
              </w:rPr>
            </w:pPr>
            <w:r w:rsidRPr="00E73E18">
              <w:rPr>
                <w:rFonts w:ascii="Calibri" w:hAnsi="Calibri" w:cs="Calibri"/>
                <w:bCs/>
                <w:sz w:val="16"/>
                <w:szCs w:val="16"/>
              </w:rPr>
              <w:t>Position</w:t>
            </w:r>
          </w:p>
        </w:tc>
        <w:tc>
          <w:tcPr>
            <w:tcW w:w="4209" w:type="dxa"/>
            <w:gridSpan w:val="2"/>
          </w:tcPr>
          <w:p w14:paraId="33161375" w14:textId="77777777" w:rsidR="00D27D24" w:rsidRPr="00E73E18" w:rsidRDefault="00D27D24" w:rsidP="00F85BA8">
            <w:pPr>
              <w:rPr>
                <w:rFonts w:ascii="Calibri" w:hAnsi="Calibri" w:cs="Arial"/>
                <w:b/>
                <w:sz w:val="24"/>
                <w:szCs w:val="24"/>
              </w:rPr>
            </w:pPr>
            <w:r w:rsidRPr="00E73E18">
              <w:rPr>
                <w:rFonts w:ascii="Calibri" w:hAnsi="Calibri" w:cs="Arial"/>
                <w:b/>
                <w:sz w:val="24"/>
                <w:szCs w:val="24"/>
              </w:rPr>
              <w:t>Referência de Aprovação:</w:t>
            </w:r>
          </w:p>
          <w:p w14:paraId="70F531BD" w14:textId="77777777" w:rsidR="00D27D24" w:rsidRPr="00E73E18" w:rsidRDefault="00D27D24" w:rsidP="00F85BA8">
            <w:pPr>
              <w:rPr>
                <w:rFonts w:ascii="Calibri" w:hAnsi="Calibri" w:cs="Arial"/>
                <w:b/>
                <w:sz w:val="24"/>
                <w:szCs w:val="24"/>
              </w:rPr>
            </w:pPr>
            <w:r w:rsidRPr="00E73E18">
              <w:rPr>
                <w:rFonts w:ascii="Calibri" w:hAnsi="Calibri" w:cs="Calibri"/>
                <w:bCs/>
                <w:sz w:val="16"/>
                <w:szCs w:val="16"/>
              </w:rPr>
              <w:t>Approval Reference</w:t>
            </w:r>
          </w:p>
        </w:tc>
      </w:tr>
      <w:tr w:rsidR="00D27D24" w:rsidRPr="00E73E18" w14:paraId="168E229C" w14:textId="77777777" w:rsidTr="00F85BA8">
        <w:trPr>
          <w:trHeight w:val="1355"/>
        </w:trPr>
        <w:tc>
          <w:tcPr>
            <w:tcW w:w="4852" w:type="dxa"/>
            <w:gridSpan w:val="2"/>
            <w:shd w:val="clear" w:color="auto" w:fill="AEAAAA" w:themeFill="background2" w:themeFillShade="BF"/>
          </w:tcPr>
          <w:p w14:paraId="5D94CF7B" w14:textId="77777777" w:rsidR="00D27D24" w:rsidRPr="00E73E18" w:rsidRDefault="00D27D24" w:rsidP="00F85BA8">
            <w:pPr>
              <w:rPr>
                <w:rFonts w:ascii="Calibri" w:hAnsi="Calibri" w:cs="Arial"/>
                <w:b/>
              </w:rPr>
            </w:pPr>
          </w:p>
        </w:tc>
        <w:tc>
          <w:tcPr>
            <w:tcW w:w="4209" w:type="dxa"/>
            <w:gridSpan w:val="2"/>
          </w:tcPr>
          <w:p w14:paraId="30E89A52" w14:textId="77777777" w:rsidR="00D27D24" w:rsidRPr="00E73E18" w:rsidRDefault="00D27D24" w:rsidP="00F85BA8">
            <w:pPr>
              <w:rPr>
                <w:rFonts w:ascii="Calibri" w:hAnsi="Calibri" w:cs="Arial"/>
                <w:b/>
                <w:sz w:val="24"/>
                <w:szCs w:val="24"/>
              </w:rPr>
            </w:pPr>
          </w:p>
          <w:p w14:paraId="66750032" w14:textId="77777777" w:rsidR="00D27D24" w:rsidRPr="00E73E18" w:rsidRDefault="00D27D24" w:rsidP="00F85BA8">
            <w:pPr>
              <w:rPr>
                <w:rFonts w:ascii="Calibri" w:hAnsi="Calibri" w:cs="Arial"/>
                <w:b/>
                <w:sz w:val="24"/>
                <w:szCs w:val="24"/>
              </w:rPr>
            </w:pPr>
          </w:p>
          <w:p w14:paraId="31957826" w14:textId="77777777" w:rsidR="00D27D24" w:rsidRPr="00E73E18" w:rsidRDefault="00D27D24" w:rsidP="00F85BA8">
            <w:pPr>
              <w:rPr>
                <w:rFonts w:ascii="Calibri" w:hAnsi="Calibri" w:cs="Arial"/>
                <w:b/>
                <w:sz w:val="24"/>
                <w:szCs w:val="24"/>
              </w:rPr>
            </w:pPr>
          </w:p>
          <w:p w14:paraId="4E2F188E" w14:textId="77777777" w:rsidR="00D27D24" w:rsidRPr="00E73E18" w:rsidRDefault="00D27D24" w:rsidP="00F85BA8">
            <w:pPr>
              <w:jc w:val="center"/>
              <w:rPr>
                <w:rFonts w:ascii="Calibri" w:hAnsi="Calibri" w:cs="Arial"/>
                <w:b/>
                <w:sz w:val="24"/>
                <w:szCs w:val="24"/>
              </w:rPr>
            </w:pPr>
            <w:r w:rsidRPr="00E73E18">
              <w:rPr>
                <w:rFonts w:ascii="Calibri" w:hAnsi="Calibri" w:cs="Arial"/>
                <w:b/>
                <w:sz w:val="24"/>
                <w:szCs w:val="24"/>
              </w:rPr>
              <w:t>Assinatura e data</w:t>
            </w:r>
          </w:p>
          <w:p w14:paraId="7FCDD5C0" w14:textId="77777777" w:rsidR="00D27D24" w:rsidRPr="00E73E18" w:rsidRDefault="00D27D24" w:rsidP="00F85BA8">
            <w:pPr>
              <w:jc w:val="center"/>
              <w:rPr>
                <w:rFonts w:ascii="Calibri" w:hAnsi="Calibri" w:cs="Arial"/>
                <w:b/>
                <w:sz w:val="24"/>
                <w:szCs w:val="24"/>
              </w:rPr>
            </w:pPr>
            <w:r w:rsidRPr="00E73E18">
              <w:rPr>
                <w:rFonts w:ascii="Calibri" w:hAnsi="Calibri" w:cs="Calibri"/>
                <w:bCs/>
                <w:sz w:val="16"/>
                <w:szCs w:val="16"/>
              </w:rPr>
              <w:t>Signature and date</w:t>
            </w:r>
          </w:p>
        </w:tc>
      </w:tr>
      <w:tr w:rsidR="00D27D24" w:rsidRPr="00E73E18" w14:paraId="0F7ADC80" w14:textId="77777777" w:rsidTr="00F85BA8">
        <w:trPr>
          <w:trHeight w:val="411"/>
        </w:trPr>
        <w:tc>
          <w:tcPr>
            <w:tcW w:w="9061" w:type="dxa"/>
            <w:gridSpan w:val="4"/>
            <w:shd w:val="clear" w:color="auto" w:fill="D0CECE" w:themeFill="background2" w:themeFillShade="E6"/>
          </w:tcPr>
          <w:p w14:paraId="65D277E3" w14:textId="77777777" w:rsidR="00D27D24" w:rsidRPr="00E73E18" w:rsidRDefault="00D27D24" w:rsidP="00F85BA8">
            <w:pPr>
              <w:rPr>
                <w:rFonts w:ascii="Calibri" w:hAnsi="Calibri" w:cs="Arial"/>
                <w:b/>
                <w:sz w:val="24"/>
                <w:szCs w:val="24"/>
              </w:rPr>
            </w:pPr>
            <w:r w:rsidRPr="00E73E18">
              <w:rPr>
                <w:rFonts w:ascii="Calibri" w:hAnsi="Calibri" w:cs="Arial"/>
                <w:b/>
                <w:sz w:val="24"/>
                <w:szCs w:val="24"/>
              </w:rPr>
              <w:t>Reservado aos serviços da ANAC</w:t>
            </w:r>
          </w:p>
          <w:p w14:paraId="564E28AA" w14:textId="77777777" w:rsidR="00D27D24" w:rsidRPr="00E73E18" w:rsidRDefault="00D27D24" w:rsidP="00F85BA8">
            <w:pPr>
              <w:rPr>
                <w:rFonts w:ascii="Calibri" w:hAnsi="Calibri" w:cs="Arial"/>
                <w:b/>
                <w:sz w:val="24"/>
                <w:szCs w:val="24"/>
              </w:rPr>
            </w:pPr>
            <w:r w:rsidRPr="00E73E18">
              <w:rPr>
                <w:rFonts w:ascii="Calibri" w:hAnsi="Calibri" w:cs="Calibri"/>
                <w:bCs/>
                <w:sz w:val="16"/>
                <w:szCs w:val="16"/>
              </w:rPr>
              <w:t>Reserved to ANAC services</w:t>
            </w:r>
          </w:p>
        </w:tc>
      </w:tr>
      <w:tr w:rsidR="00D27D24" w:rsidRPr="00E73E18" w14:paraId="3E00FBBB" w14:textId="77777777" w:rsidTr="00F85BA8">
        <w:trPr>
          <w:trHeight w:val="411"/>
        </w:trPr>
        <w:tc>
          <w:tcPr>
            <w:tcW w:w="9061" w:type="dxa"/>
            <w:gridSpan w:val="4"/>
            <w:shd w:val="clear" w:color="auto" w:fill="D9D9D9" w:themeFill="background1" w:themeFillShade="D9"/>
          </w:tcPr>
          <w:p w14:paraId="7769CCB3" w14:textId="77777777" w:rsidR="00D27D24" w:rsidRPr="002C672B" w:rsidRDefault="00D27D24" w:rsidP="00F85BA8">
            <w:pPr>
              <w:rPr>
                <w:rFonts w:ascii="Calibri" w:hAnsi="Calibri" w:cs="Arial"/>
                <w:bCs/>
                <w:sz w:val="24"/>
                <w:szCs w:val="24"/>
                <w:lang w:val="pt-PT"/>
              </w:rPr>
            </w:pPr>
            <w:r w:rsidRPr="002C672B">
              <w:rPr>
                <w:rFonts w:ascii="Calibri" w:hAnsi="Calibri" w:cs="Arial"/>
                <w:bCs/>
                <w:sz w:val="24"/>
                <w:szCs w:val="24"/>
                <w:lang w:val="pt-PT"/>
              </w:rPr>
              <w:t>Parecer técnico ANAC :</w:t>
            </w:r>
          </w:p>
          <w:p w14:paraId="30DEE3B1" w14:textId="77777777" w:rsidR="00D27D24" w:rsidRPr="002C672B" w:rsidRDefault="00D27D24" w:rsidP="00F85BA8">
            <w:pPr>
              <w:rPr>
                <w:rFonts w:ascii="Calibri" w:hAnsi="Calibri" w:cs="Calibri"/>
                <w:bCs/>
                <w:sz w:val="16"/>
                <w:szCs w:val="16"/>
                <w:lang w:val="pt-PT"/>
              </w:rPr>
            </w:pPr>
            <w:r w:rsidRPr="002C672B">
              <w:rPr>
                <w:rFonts w:ascii="Calibri" w:hAnsi="Calibri" w:cs="Calibri"/>
                <w:bCs/>
                <w:sz w:val="16"/>
                <w:szCs w:val="16"/>
                <w:lang w:val="pt-PT"/>
              </w:rPr>
              <w:t>Technical Opinion – ANAC</w:t>
            </w:r>
          </w:p>
          <w:p w14:paraId="71D1D018" w14:textId="3FBF6115" w:rsidR="00D27D24" w:rsidRPr="002C672B" w:rsidRDefault="00D27D24" w:rsidP="00F85BA8">
            <w:pPr>
              <w:rPr>
                <w:rFonts w:ascii="Calibri" w:hAnsi="Calibri" w:cs="Arial"/>
                <w:bCs/>
                <w:sz w:val="24"/>
                <w:szCs w:val="24"/>
                <w:lang w:val="pt-PT"/>
              </w:rPr>
            </w:pPr>
            <w:r w:rsidRPr="002C672B">
              <w:rPr>
                <w:rFonts w:ascii="Calibri" w:hAnsi="Calibri" w:cs="Arial"/>
                <w:bCs/>
                <w:sz w:val="24"/>
                <w:szCs w:val="24"/>
                <w:lang w:val="pt-PT"/>
              </w:rPr>
              <w:t xml:space="preserve">A declaração acima referida cumpre com o requerido pelo </w:t>
            </w:r>
            <w:r w:rsidR="002C672B" w:rsidRPr="002C672B">
              <w:rPr>
                <w:rFonts w:ascii="Calibri" w:hAnsi="Calibri" w:cs="Arial"/>
                <w:bCs/>
                <w:sz w:val="24"/>
                <w:szCs w:val="24"/>
                <w:lang w:val="pt-PT"/>
              </w:rPr>
              <w:t>Regulation (EU) 2015/640</w:t>
            </w:r>
            <w:r w:rsidRPr="002C672B">
              <w:rPr>
                <w:rFonts w:ascii="Calibri" w:hAnsi="Calibri" w:cs="Arial"/>
                <w:bCs/>
                <w:sz w:val="24"/>
                <w:szCs w:val="24"/>
                <w:lang w:val="pt-PT"/>
              </w:rPr>
              <w:t>:</w:t>
            </w:r>
          </w:p>
          <w:p w14:paraId="19291DE9" w14:textId="485620B4" w:rsidR="00D27D24" w:rsidRPr="006F5594" w:rsidRDefault="00D27D24" w:rsidP="00F85BA8">
            <w:pPr>
              <w:rPr>
                <w:rFonts w:ascii="Calibri" w:hAnsi="Calibri" w:cs="Calibri"/>
                <w:bCs/>
                <w:sz w:val="16"/>
                <w:szCs w:val="16"/>
                <w:lang w:val="en-US"/>
              </w:rPr>
            </w:pPr>
            <w:r w:rsidRPr="002F27BD">
              <w:rPr>
                <w:rFonts w:ascii="Calibri" w:hAnsi="Calibri" w:cs="Calibri"/>
                <w:bCs/>
                <w:sz w:val="16"/>
                <w:szCs w:val="16"/>
                <w:lang w:val="en-US"/>
              </w:rPr>
              <w:t xml:space="preserve">The aforementioned declaration complies with the requirements of </w:t>
            </w:r>
            <w:r w:rsidR="006F5594" w:rsidRPr="006F5594">
              <w:rPr>
                <w:rFonts w:ascii="Calibri" w:hAnsi="Calibri" w:cs="Calibri"/>
                <w:bCs/>
                <w:sz w:val="16"/>
                <w:szCs w:val="16"/>
                <w:lang w:val="en-US"/>
              </w:rPr>
              <w:t>Regulation (EU) 2015/640:</w:t>
            </w:r>
          </w:p>
          <w:p w14:paraId="596D2A6A" w14:textId="77777777" w:rsidR="00D27D24" w:rsidRPr="002F27BD" w:rsidRDefault="00D27D24" w:rsidP="00F85BA8">
            <w:pPr>
              <w:rPr>
                <w:rFonts w:ascii="Calibri" w:hAnsi="Calibri" w:cs="Arial"/>
                <w:bCs/>
                <w:sz w:val="24"/>
                <w:szCs w:val="24"/>
                <w:lang w:val="en-US"/>
              </w:rPr>
            </w:pPr>
          </w:p>
          <w:p w14:paraId="4C011C3E" w14:textId="18A04A17" w:rsidR="00D27D24" w:rsidRPr="002C672B" w:rsidRDefault="00957614" w:rsidP="00F85BA8">
            <w:pPr>
              <w:rPr>
                <w:rFonts w:ascii="Calibri" w:hAnsi="Calibri" w:cs="Arial"/>
                <w:bCs/>
                <w:sz w:val="24"/>
                <w:szCs w:val="24"/>
                <w:lang w:val="pt-PT"/>
              </w:rPr>
            </w:pPr>
            <w:sdt>
              <w:sdtPr>
                <w:rPr>
                  <w:rFonts w:ascii="Calibri" w:hAnsi="Calibri" w:cs="Arial"/>
                  <w:bCs/>
                  <w:sz w:val="24"/>
                  <w:szCs w:val="24"/>
                  <w:lang w:val="pt-PT"/>
                </w:rPr>
                <w:id w:val="-1643642485"/>
                <w14:checkbox>
                  <w14:checked w14:val="0"/>
                  <w14:checkedState w14:val="2612" w14:font="MS Gothic"/>
                  <w14:uncheckedState w14:val="2610" w14:font="MS Gothic"/>
                </w14:checkbox>
              </w:sdtPr>
              <w:sdtEndPr/>
              <w:sdtContent>
                <w:r w:rsidR="00D27D24" w:rsidRPr="002C672B">
                  <w:rPr>
                    <w:rFonts w:ascii="MS Gothic" w:eastAsia="MS Gothic" w:hAnsi="MS Gothic" w:cs="Arial"/>
                    <w:bCs/>
                    <w:sz w:val="24"/>
                    <w:szCs w:val="24"/>
                    <w:lang w:val="pt-PT"/>
                  </w:rPr>
                  <w:t>☐</w:t>
                </w:r>
              </w:sdtContent>
            </w:sdt>
            <w:r w:rsidR="00D27D24" w:rsidRPr="002C672B">
              <w:rPr>
                <w:rFonts w:ascii="Calibri" w:hAnsi="Calibri" w:cs="Arial"/>
                <w:bCs/>
                <w:sz w:val="24"/>
                <w:szCs w:val="24"/>
                <w:lang w:val="pt-PT"/>
              </w:rPr>
              <w:t xml:space="preserve"> – Integralmente;</w:t>
            </w:r>
          </w:p>
          <w:p w14:paraId="61A55A67" w14:textId="77777777" w:rsidR="00D27D24" w:rsidRPr="002C672B" w:rsidRDefault="00D27D24" w:rsidP="00F85BA8">
            <w:pPr>
              <w:rPr>
                <w:rFonts w:ascii="Calibri" w:hAnsi="Calibri" w:cs="Arial"/>
                <w:bCs/>
                <w:sz w:val="24"/>
                <w:szCs w:val="24"/>
                <w:lang w:val="pt-PT"/>
              </w:rPr>
            </w:pPr>
          </w:p>
          <w:p w14:paraId="1F8A0021" w14:textId="6C14DCC4" w:rsidR="00D27D24" w:rsidRPr="002C672B" w:rsidRDefault="00957614" w:rsidP="00F85BA8">
            <w:pPr>
              <w:rPr>
                <w:rFonts w:ascii="Calibri" w:hAnsi="Calibri" w:cs="Arial"/>
                <w:bCs/>
                <w:sz w:val="24"/>
                <w:szCs w:val="24"/>
                <w:lang w:val="pt-PT"/>
              </w:rPr>
            </w:pPr>
            <w:sdt>
              <w:sdtPr>
                <w:rPr>
                  <w:rFonts w:ascii="Calibri" w:hAnsi="Calibri" w:cs="Arial"/>
                  <w:bCs/>
                  <w:sz w:val="24"/>
                  <w:szCs w:val="24"/>
                  <w:lang w:val="pt-PT"/>
                </w:rPr>
                <w:id w:val="-2082440365"/>
                <w14:checkbox>
                  <w14:checked w14:val="0"/>
                  <w14:checkedState w14:val="2612" w14:font="MS Gothic"/>
                  <w14:uncheckedState w14:val="2610" w14:font="MS Gothic"/>
                </w14:checkbox>
              </w:sdtPr>
              <w:sdtEndPr/>
              <w:sdtContent>
                <w:r w:rsidR="00D27D24" w:rsidRPr="002C672B">
                  <w:rPr>
                    <w:rFonts w:ascii="MS Gothic" w:eastAsia="MS Gothic" w:hAnsi="MS Gothic" w:cs="Arial"/>
                    <w:bCs/>
                    <w:sz w:val="24"/>
                    <w:szCs w:val="24"/>
                    <w:lang w:val="pt-PT"/>
                  </w:rPr>
                  <w:t>☐</w:t>
                </w:r>
              </w:sdtContent>
            </w:sdt>
            <w:r w:rsidR="00D27D24" w:rsidRPr="002C672B">
              <w:rPr>
                <w:rFonts w:ascii="Calibri" w:hAnsi="Calibri" w:cs="Arial"/>
                <w:bCs/>
                <w:sz w:val="24"/>
                <w:szCs w:val="24"/>
                <w:lang w:val="pt-PT"/>
              </w:rPr>
              <w:t xml:space="preserve"> – Com </w:t>
            </w:r>
            <w:r w:rsidR="00BF2737" w:rsidRPr="002C672B">
              <w:rPr>
                <w:rFonts w:ascii="Calibri" w:hAnsi="Calibri" w:cs="Arial"/>
                <w:bCs/>
                <w:sz w:val="24"/>
                <w:szCs w:val="24"/>
                <w:lang w:val="pt-PT"/>
              </w:rPr>
              <w:t>exceção</w:t>
            </w:r>
            <w:r w:rsidR="00D27D24" w:rsidRPr="002C672B">
              <w:rPr>
                <w:rFonts w:ascii="Calibri" w:hAnsi="Calibri" w:cs="Arial"/>
                <w:bCs/>
                <w:sz w:val="24"/>
                <w:szCs w:val="24"/>
                <w:lang w:val="pt-PT"/>
              </w:rPr>
              <w:t xml:space="preserve"> dos pontos:_________________________________________________</w:t>
            </w:r>
          </w:p>
          <w:p w14:paraId="0C33BC3F" w14:textId="77777777" w:rsidR="00D27D24" w:rsidRPr="002C672B" w:rsidRDefault="00D27D24" w:rsidP="00F85BA8">
            <w:pPr>
              <w:rPr>
                <w:rFonts w:ascii="Calibri" w:hAnsi="Calibri" w:cs="Arial"/>
                <w:bCs/>
                <w:sz w:val="24"/>
                <w:szCs w:val="24"/>
                <w:lang w:val="pt-PT"/>
              </w:rPr>
            </w:pPr>
          </w:p>
          <w:p w14:paraId="37C97097" w14:textId="40C4423F" w:rsidR="00D27D24" w:rsidRPr="002C672B" w:rsidRDefault="00957614" w:rsidP="00F85BA8">
            <w:pPr>
              <w:rPr>
                <w:rFonts w:ascii="Calibri" w:hAnsi="Calibri" w:cs="Arial"/>
                <w:bCs/>
                <w:sz w:val="24"/>
                <w:szCs w:val="24"/>
                <w:lang w:val="pt-PT"/>
              </w:rPr>
            </w:pPr>
            <w:sdt>
              <w:sdtPr>
                <w:rPr>
                  <w:rFonts w:ascii="Calibri" w:hAnsi="Calibri" w:cs="Arial"/>
                  <w:bCs/>
                  <w:sz w:val="24"/>
                  <w:szCs w:val="24"/>
                  <w:lang w:val="pt-PT"/>
                </w:rPr>
                <w:id w:val="1879354143"/>
                <w14:checkbox>
                  <w14:checked w14:val="0"/>
                  <w14:checkedState w14:val="2612" w14:font="MS Gothic"/>
                  <w14:uncheckedState w14:val="2610" w14:font="MS Gothic"/>
                </w14:checkbox>
              </w:sdtPr>
              <w:sdtEndPr/>
              <w:sdtContent>
                <w:r w:rsidR="00D27D24" w:rsidRPr="002C672B">
                  <w:rPr>
                    <w:rFonts w:ascii="MS Gothic" w:eastAsia="MS Gothic" w:hAnsi="MS Gothic" w:cs="Arial"/>
                    <w:bCs/>
                    <w:sz w:val="24"/>
                    <w:szCs w:val="24"/>
                    <w:lang w:val="pt-PT"/>
                  </w:rPr>
                  <w:t>☐</w:t>
                </w:r>
              </w:sdtContent>
            </w:sdt>
            <w:r w:rsidR="00D27D24" w:rsidRPr="002C672B">
              <w:rPr>
                <w:rFonts w:ascii="Calibri" w:hAnsi="Calibri" w:cs="Arial"/>
                <w:bCs/>
                <w:sz w:val="24"/>
                <w:szCs w:val="24"/>
                <w:lang w:val="pt-PT"/>
              </w:rPr>
              <w:t xml:space="preserve"> – Não cumpre</w:t>
            </w:r>
          </w:p>
          <w:p w14:paraId="4F710606" w14:textId="77777777" w:rsidR="00D27D24" w:rsidRPr="00E73E18" w:rsidRDefault="00D27D24" w:rsidP="002C672B">
            <w:pPr>
              <w:rPr>
                <w:rFonts w:ascii="Calibri" w:hAnsi="Calibri" w:cs="Arial"/>
                <w:b/>
                <w:sz w:val="24"/>
                <w:szCs w:val="24"/>
              </w:rPr>
            </w:pPr>
          </w:p>
        </w:tc>
      </w:tr>
      <w:tr w:rsidR="002C672B" w:rsidRPr="00E73E18" w14:paraId="16F4984F" w14:textId="77777777" w:rsidTr="00F85BA8">
        <w:trPr>
          <w:trHeight w:val="1760"/>
        </w:trPr>
        <w:tc>
          <w:tcPr>
            <w:tcW w:w="3114" w:type="dxa"/>
            <w:shd w:val="clear" w:color="auto" w:fill="D9D9D9" w:themeFill="background1" w:themeFillShade="D9"/>
          </w:tcPr>
          <w:p w14:paraId="46C60FD2" w14:textId="38CF102D" w:rsidR="002C672B" w:rsidRPr="00E73E18" w:rsidRDefault="002C672B" w:rsidP="002C672B">
            <w:pPr>
              <w:rPr>
                <w:rFonts w:ascii="Calibri" w:hAnsi="Calibri" w:cs="Arial"/>
                <w:b/>
              </w:rPr>
            </w:pPr>
            <w:r>
              <w:rPr>
                <w:rFonts w:ascii="Calibri" w:hAnsi="Calibri" w:cs="Arial"/>
                <w:b/>
              </w:rPr>
              <w:t>Técnico(s)</w:t>
            </w:r>
          </w:p>
        </w:tc>
        <w:tc>
          <w:tcPr>
            <w:tcW w:w="3142" w:type="dxa"/>
            <w:gridSpan w:val="2"/>
            <w:shd w:val="clear" w:color="auto" w:fill="D9D9D9" w:themeFill="background1" w:themeFillShade="D9"/>
          </w:tcPr>
          <w:p w14:paraId="3759D1CB" w14:textId="7AAC6423" w:rsidR="002C672B" w:rsidRPr="00E73E18" w:rsidRDefault="002C672B" w:rsidP="002C672B">
            <w:pPr>
              <w:rPr>
                <w:rFonts w:ascii="Calibri" w:hAnsi="Calibri" w:cs="Arial"/>
                <w:b/>
              </w:rPr>
            </w:pPr>
            <w:r>
              <w:rPr>
                <w:rFonts w:ascii="Calibri" w:hAnsi="Calibri" w:cs="Arial"/>
                <w:b/>
              </w:rPr>
              <w:t>Chefe de Departamento</w:t>
            </w:r>
          </w:p>
        </w:tc>
        <w:tc>
          <w:tcPr>
            <w:tcW w:w="2805" w:type="dxa"/>
            <w:shd w:val="clear" w:color="auto" w:fill="D9D9D9" w:themeFill="background1" w:themeFillShade="D9"/>
          </w:tcPr>
          <w:p w14:paraId="0BD21ECF" w14:textId="428A9218" w:rsidR="002C672B" w:rsidRPr="00E73E18" w:rsidRDefault="002C672B" w:rsidP="002C672B">
            <w:pPr>
              <w:rPr>
                <w:rFonts w:ascii="Calibri" w:hAnsi="Calibri" w:cs="Arial"/>
                <w:b/>
                <w:sz w:val="24"/>
                <w:szCs w:val="24"/>
              </w:rPr>
            </w:pPr>
            <w:r w:rsidRPr="0040109F">
              <w:rPr>
                <w:rFonts w:ascii="Calibri" w:hAnsi="Calibri" w:cs="Arial"/>
                <w:b/>
              </w:rPr>
              <w:t>Diretor</w:t>
            </w:r>
          </w:p>
        </w:tc>
      </w:tr>
      <w:bookmarkEnd w:id="1"/>
    </w:tbl>
    <w:p w14:paraId="4BC4B8BF" w14:textId="77777777" w:rsidR="00E72FF0" w:rsidRDefault="00E72FF0">
      <w:pPr>
        <w:rPr>
          <w:highlight w:val="yellow"/>
        </w:rPr>
      </w:pPr>
    </w:p>
    <w:p w14:paraId="20CDE23D" w14:textId="77777777" w:rsidR="00E72FF0" w:rsidRDefault="00E72FF0">
      <w:pPr>
        <w:rPr>
          <w:highlight w:val="yellow"/>
        </w:rPr>
      </w:pPr>
    </w:p>
    <w:p w14:paraId="598A14A4" w14:textId="77777777" w:rsidR="00E72FF0" w:rsidRDefault="00E72FF0">
      <w:pPr>
        <w:rPr>
          <w:highlight w:val="yellow"/>
        </w:rPr>
        <w:sectPr w:rsidR="00E72FF0" w:rsidSect="00E72FF0">
          <w:pgSz w:w="11907" w:h="16840" w:code="9"/>
          <w:pgMar w:top="1418" w:right="1418" w:bottom="1418" w:left="1418" w:header="851" w:footer="567" w:gutter="0"/>
          <w:cols w:space="720"/>
          <w:docGrid w:linePitch="272"/>
        </w:sectPr>
      </w:pPr>
    </w:p>
    <w:p w14:paraId="38B4AFAE" w14:textId="77777777" w:rsidR="00E72FF0" w:rsidRDefault="00E72FF0" w:rsidP="00E72FF0">
      <w:pPr>
        <w:jc w:val="center"/>
        <w:rPr>
          <w:rFonts w:ascii="Calibri" w:hAnsi="Calibri" w:cs="Arial"/>
          <w:b/>
          <w:sz w:val="36"/>
          <w:szCs w:val="36"/>
          <w:lang w:val="pt-PT"/>
        </w:rPr>
      </w:pPr>
      <w:r>
        <w:rPr>
          <w:rFonts w:ascii="Calibri" w:hAnsi="Calibri" w:cs="Arial"/>
          <w:b/>
          <w:sz w:val="36"/>
          <w:szCs w:val="36"/>
        </w:rPr>
        <w:lastRenderedPageBreak/>
        <w:t>ANEXO II Helicópteros</w:t>
      </w:r>
    </w:p>
    <w:p w14:paraId="06C47258" w14:textId="77777777" w:rsidR="00E72FF0" w:rsidRDefault="00E72FF0" w:rsidP="00E72FF0">
      <w:pPr>
        <w:jc w:val="center"/>
        <w:rPr>
          <w:rFonts w:ascii="Calibri" w:hAnsi="Calibri" w:cs="Arial"/>
          <w:b/>
          <w:sz w:val="28"/>
          <w:szCs w:val="28"/>
        </w:rPr>
      </w:pPr>
      <w:r>
        <w:rPr>
          <w:rFonts w:ascii="Calibri" w:hAnsi="Calibri" w:cs="Arial"/>
          <w:b/>
          <w:sz w:val="28"/>
          <w:szCs w:val="28"/>
        </w:rPr>
        <w:t>ANEXO II  Helicopters</w:t>
      </w:r>
    </w:p>
    <w:p w14:paraId="278F1A82" w14:textId="2146C234" w:rsidR="00E72FF0" w:rsidRDefault="00E72FF0">
      <w:pPr>
        <w:rPr>
          <w:highlight w:val="yellow"/>
        </w:rPr>
      </w:pPr>
    </w:p>
    <w:p w14:paraId="02842501" w14:textId="65914762" w:rsidR="00E252F6" w:rsidRDefault="00E252F6" w:rsidP="0048217F"/>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5464"/>
        <w:gridCol w:w="3119"/>
        <w:gridCol w:w="6810"/>
      </w:tblGrid>
      <w:tr w:rsidR="005F4553" w:rsidRPr="00A3401C" w14:paraId="7BED84E7" w14:textId="77777777" w:rsidTr="005F4553">
        <w:trPr>
          <w:trHeight w:val="396"/>
          <w:tblHeader/>
        </w:trPr>
        <w:tc>
          <w:tcPr>
            <w:tcW w:w="5464" w:type="dxa"/>
            <w:shd w:val="pct25" w:color="000000" w:fill="FFFFFF"/>
            <w:vAlign w:val="center"/>
          </w:tcPr>
          <w:p w14:paraId="189624B0" w14:textId="77777777" w:rsidR="005F4553" w:rsidRPr="00E73E18" w:rsidRDefault="005F4553" w:rsidP="005F4553">
            <w:pPr>
              <w:jc w:val="center"/>
              <w:rPr>
                <w:rFonts w:ascii="Calibri" w:hAnsi="Calibri" w:cs="Arial"/>
                <w:b/>
                <w:sz w:val="22"/>
                <w:szCs w:val="22"/>
              </w:rPr>
            </w:pPr>
            <w:r w:rsidRPr="00E73E18">
              <w:rPr>
                <w:rFonts w:ascii="Calibri" w:hAnsi="Calibri" w:cs="Arial"/>
                <w:b/>
                <w:sz w:val="22"/>
                <w:szCs w:val="22"/>
              </w:rPr>
              <w:t>Requisito</w:t>
            </w:r>
            <w:r w:rsidRPr="00C26B6C">
              <w:rPr>
                <w:rFonts w:ascii="Calibri" w:hAnsi="Calibri" w:cs="Arial"/>
                <w:b/>
                <w:sz w:val="22"/>
                <w:szCs w:val="22"/>
                <w:vertAlign w:val="superscript"/>
              </w:rPr>
              <w:t>1</w:t>
            </w:r>
          </w:p>
          <w:p w14:paraId="6DA7F3E8" w14:textId="530A4323" w:rsidR="005F4553" w:rsidRPr="00BF3BC3" w:rsidRDefault="005F4553" w:rsidP="005F4553">
            <w:pPr>
              <w:jc w:val="center"/>
              <w:rPr>
                <w:rFonts w:ascii="Calibri" w:hAnsi="Calibri" w:cs="Arial"/>
                <w:b/>
                <w:sz w:val="22"/>
                <w:szCs w:val="22"/>
                <w:lang w:val="en-GB"/>
              </w:rPr>
            </w:pPr>
            <w:r w:rsidRPr="00E73E18">
              <w:rPr>
                <w:rFonts w:ascii="Calibri" w:hAnsi="Calibri" w:cs="Arial"/>
                <w:bCs/>
                <w:sz w:val="18"/>
                <w:szCs w:val="18"/>
              </w:rPr>
              <w:t>Requirement</w:t>
            </w:r>
          </w:p>
        </w:tc>
        <w:tc>
          <w:tcPr>
            <w:tcW w:w="3119" w:type="dxa"/>
            <w:shd w:val="pct25" w:color="000000" w:fill="FFFFFF"/>
            <w:vAlign w:val="center"/>
          </w:tcPr>
          <w:p w14:paraId="63C1CCA5" w14:textId="77777777" w:rsidR="005F4553" w:rsidRPr="00E73E18" w:rsidRDefault="005F4553" w:rsidP="005F4553">
            <w:pPr>
              <w:jc w:val="center"/>
              <w:rPr>
                <w:rFonts w:ascii="Calibri" w:hAnsi="Calibri" w:cs="Arial"/>
                <w:b/>
                <w:sz w:val="22"/>
              </w:rPr>
            </w:pPr>
            <w:r w:rsidRPr="00E73E18">
              <w:rPr>
                <w:rFonts w:ascii="Calibri" w:hAnsi="Calibri" w:cs="Arial"/>
                <w:b/>
                <w:sz w:val="22"/>
              </w:rPr>
              <w:t>Expetativa ANAC</w:t>
            </w:r>
            <w:r w:rsidRPr="00C26B6C">
              <w:rPr>
                <w:rFonts w:ascii="Calibri" w:hAnsi="Calibri" w:cs="Arial"/>
                <w:b/>
                <w:sz w:val="22"/>
                <w:vertAlign w:val="superscript"/>
              </w:rPr>
              <w:t>2</w:t>
            </w:r>
          </w:p>
          <w:p w14:paraId="5F4502B7" w14:textId="1CD4BBB2" w:rsidR="005F4553" w:rsidRPr="00BF3BC3" w:rsidRDefault="005F4553" w:rsidP="005F4553">
            <w:pPr>
              <w:jc w:val="center"/>
              <w:rPr>
                <w:rFonts w:ascii="Calibri" w:hAnsi="Calibri" w:cs="Arial"/>
                <w:b/>
                <w:sz w:val="22"/>
                <w:lang w:val="en-GB"/>
              </w:rPr>
            </w:pPr>
            <w:r w:rsidRPr="00E73E18">
              <w:rPr>
                <w:rFonts w:ascii="Calibri" w:hAnsi="Calibri" w:cs="Arial"/>
                <w:sz w:val="16"/>
                <w:szCs w:val="16"/>
              </w:rPr>
              <w:t>Expectation ANAC</w:t>
            </w:r>
          </w:p>
        </w:tc>
        <w:tc>
          <w:tcPr>
            <w:tcW w:w="6810" w:type="dxa"/>
            <w:tcBorders>
              <w:right w:val="single" w:sz="4" w:space="0" w:color="auto"/>
            </w:tcBorders>
            <w:shd w:val="pct25" w:color="000000" w:fill="FFFFFF"/>
            <w:vAlign w:val="center"/>
          </w:tcPr>
          <w:p w14:paraId="637F48F5" w14:textId="77777777" w:rsidR="005F4553" w:rsidRPr="00E73E18" w:rsidRDefault="005F4553" w:rsidP="005F4553">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27F938E2" w14:textId="77777777" w:rsidR="005F4553" w:rsidRPr="00BF3BC3" w:rsidRDefault="005F4553" w:rsidP="005F4553">
            <w:pPr>
              <w:jc w:val="center"/>
              <w:rPr>
                <w:rFonts w:ascii="Calibri" w:hAnsi="Calibri" w:cs="Arial"/>
                <w:b/>
                <w:sz w:val="18"/>
                <w:szCs w:val="18"/>
                <w:lang w:val="en-GB"/>
              </w:rPr>
            </w:pPr>
            <w:r w:rsidRPr="00C26B6C">
              <w:rPr>
                <w:rFonts w:ascii="Calibri" w:hAnsi="Calibri" w:cs="Arial"/>
                <w:sz w:val="16"/>
                <w:szCs w:val="16"/>
                <w:lang w:val="en-US"/>
              </w:rPr>
              <w:t>Method of compliance or Reason for Non applicability-Operator</w:t>
            </w:r>
          </w:p>
          <w:p w14:paraId="455F813B" w14:textId="1F07F591" w:rsidR="005F4553" w:rsidRPr="00BF3BC3" w:rsidRDefault="005F4553" w:rsidP="005F4553">
            <w:pPr>
              <w:jc w:val="center"/>
              <w:rPr>
                <w:rFonts w:ascii="Calibri" w:hAnsi="Calibri" w:cs="Arial"/>
                <w:b/>
                <w:sz w:val="22"/>
                <w:szCs w:val="22"/>
                <w:lang w:val="en-GB"/>
              </w:rPr>
            </w:pPr>
          </w:p>
        </w:tc>
      </w:tr>
      <w:tr w:rsidR="00D74297" w:rsidRPr="00A3401C" w14:paraId="313B3B94" w14:textId="77777777" w:rsidTr="00B86ADA">
        <w:tc>
          <w:tcPr>
            <w:tcW w:w="15393" w:type="dxa"/>
            <w:gridSpan w:val="3"/>
            <w:tcBorders>
              <w:right w:val="single" w:sz="4" w:space="0" w:color="auto"/>
            </w:tcBorders>
            <w:shd w:val="clear" w:color="auto" w:fill="DEEAF6" w:themeFill="accent1" w:themeFillTint="33"/>
          </w:tcPr>
          <w:p w14:paraId="62109544" w14:textId="5CE84B8A" w:rsidR="00D74297" w:rsidRPr="00BF3BC3" w:rsidRDefault="00D74297" w:rsidP="00B86ADA">
            <w:pPr>
              <w:spacing w:before="60" w:after="60"/>
              <w:rPr>
                <w:rFonts w:ascii="Calibri" w:hAnsi="Calibri" w:cs="Arial"/>
                <w:b/>
                <w:sz w:val="16"/>
                <w:szCs w:val="16"/>
                <w:lang w:val="en-GB"/>
              </w:rPr>
            </w:pPr>
            <w:r w:rsidRPr="00686E19">
              <w:rPr>
                <w:rFonts w:ascii="Calibri" w:hAnsi="Calibri" w:cs="Arial"/>
                <w:b/>
                <w:bCs/>
                <w:sz w:val="16"/>
                <w:szCs w:val="16"/>
                <w:lang w:val="en-US"/>
              </w:rPr>
              <w:t xml:space="preserve">26.400 Fire extinguishers </w:t>
            </w:r>
            <w:sdt>
              <w:sdtPr>
                <w:rPr>
                  <w:b/>
                  <w:smallCaps/>
                </w:rPr>
                <w:id w:val="-157334516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8163585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38722789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6DD5325A" w14:textId="77777777" w:rsidTr="005F4553">
        <w:tc>
          <w:tcPr>
            <w:tcW w:w="5464" w:type="dxa"/>
            <w:shd w:val="clear" w:color="auto" w:fill="D9D9D9"/>
          </w:tcPr>
          <w:p w14:paraId="0F00E09E" w14:textId="29605B9D" w:rsidR="005F4553" w:rsidRPr="00BF3BC3"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lang w:val="en-US"/>
              </w:rPr>
              <w:t xml:space="preserve">- </w:t>
            </w:r>
            <w:r w:rsidRPr="000C08EF">
              <w:rPr>
                <w:rFonts w:ascii="Calibri" w:hAnsi="Calibri" w:cs="Arial"/>
                <w:sz w:val="16"/>
                <w:szCs w:val="16"/>
                <w:lang w:val="en-US"/>
              </w:rPr>
              <w:t xml:space="preserve">built-in fire extinguishers </w:t>
            </w:r>
            <w:r>
              <w:rPr>
                <w:rFonts w:ascii="Calibri" w:hAnsi="Calibri" w:cs="Arial"/>
                <w:sz w:val="16"/>
                <w:szCs w:val="16"/>
                <w:lang w:val="en-US"/>
              </w:rPr>
              <w:t xml:space="preserve">must </w:t>
            </w:r>
            <w:r w:rsidR="00000552" w:rsidRPr="00000552">
              <w:rPr>
                <w:rFonts w:ascii="Calibri" w:hAnsi="Calibri" w:cs="Arial"/>
                <w:sz w:val="16"/>
                <w:szCs w:val="16"/>
                <w:lang w:val="en-US"/>
              </w:rPr>
              <w:t xml:space="preserve">must not use halon </w:t>
            </w:r>
            <w:r>
              <w:rPr>
                <w:rFonts w:ascii="Calibri" w:hAnsi="Calibri" w:cs="Arial"/>
                <w:sz w:val="16"/>
                <w:szCs w:val="16"/>
                <w:lang w:val="en-US"/>
              </w:rPr>
              <w:t>in</w:t>
            </w:r>
            <w:r w:rsidRPr="000C08EF">
              <w:rPr>
                <w:rFonts w:ascii="Calibri" w:hAnsi="Calibri" w:cs="Arial"/>
                <w:sz w:val="16"/>
                <w:szCs w:val="16"/>
                <w:lang w:val="en-US"/>
              </w:rPr>
              <w:t xml:space="preserve"> each lavatory waste receptacle for towels, paper or waste in large helicopters for which the individual certificate of airworthiness is first issued on or after 18 February 2020;</w:t>
            </w:r>
          </w:p>
        </w:tc>
        <w:tc>
          <w:tcPr>
            <w:tcW w:w="3119" w:type="dxa"/>
          </w:tcPr>
          <w:p w14:paraId="2FB5B8B5" w14:textId="77777777" w:rsidR="005F4553" w:rsidRPr="00BF3BC3" w:rsidRDefault="005F4553" w:rsidP="00B86ADA">
            <w:pPr>
              <w:autoSpaceDE w:val="0"/>
              <w:autoSpaceDN w:val="0"/>
              <w:adjustRightInd w:val="0"/>
              <w:jc w:val="both"/>
              <w:rPr>
                <w:rFonts w:ascii="Calibri" w:hAnsi="Calibri" w:cs="Arial"/>
                <w:sz w:val="16"/>
                <w:szCs w:val="16"/>
                <w:u w:val="single"/>
                <w:lang w:val="en-GB"/>
              </w:rPr>
            </w:pPr>
            <w:r>
              <w:rPr>
                <w:rFonts w:ascii="Calibri" w:hAnsi="Calibri" w:cs="Arial"/>
                <w:sz w:val="16"/>
                <w:szCs w:val="16"/>
                <w:u w:val="single"/>
                <w:lang w:val="en-GB"/>
              </w:rPr>
              <w:t>CofA first issued after 18 February 2020</w:t>
            </w:r>
            <w:r w:rsidRPr="00BF3BC3">
              <w:rPr>
                <w:rFonts w:ascii="Calibri" w:hAnsi="Calibri" w:cs="Arial"/>
                <w:sz w:val="16"/>
                <w:szCs w:val="16"/>
                <w:u w:val="single"/>
                <w:lang w:val="en-GB"/>
              </w:rPr>
              <w:t>.</w:t>
            </w:r>
          </w:p>
          <w:p w14:paraId="697BD124" w14:textId="1CA7193E" w:rsidR="005F4553" w:rsidRPr="00BF3BC3" w:rsidRDefault="00C770D1" w:rsidP="00B86ADA">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26.400</w:t>
            </w:r>
          </w:p>
        </w:tc>
        <w:tc>
          <w:tcPr>
            <w:tcW w:w="6810" w:type="dxa"/>
            <w:tcBorders>
              <w:right w:val="single" w:sz="4" w:space="0" w:color="auto"/>
            </w:tcBorders>
          </w:tcPr>
          <w:p w14:paraId="548AD9DF" w14:textId="77777777" w:rsidR="005F4553" w:rsidRPr="00BF3BC3" w:rsidRDefault="005F4553" w:rsidP="00B86ADA">
            <w:pPr>
              <w:spacing w:before="60" w:after="60"/>
              <w:rPr>
                <w:rFonts w:ascii="Calibri" w:hAnsi="Calibri" w:cs="Arial"/>
                <w:sz w:val="16"/>
                <w:szCs w:val="16"/>
                <w:lang w:val="en-GB"/>
              </w:rPr>
            </w:pPr>
          </w:p>
        </w:tc>
      </w:tr>
      <w:tr w:rsidR="005F4553" w:rsidRPr="00BF3BC3" w14:paraId="6F07F869" w14:textId="77777777" w:rsidTr="005F4553">
        <w:tc>
          <w:tcPr>
            <w:tcW w:w="5464" w:type="dxa"/>
            <w:shd w:val="clear" w:color="auto" w:fill="D9D9D9"/>
          </w:tcPr>
          <w:p w14:paraId="4DD30D5C" w14:textId="2A159EE0" w:rsidR="005F4553" w:rsidRPr="000C08EF" w:rsidRDefault="005F4553" w:rsidP="00B86ADA">
            <w:pPr>
              <w:autoSpaceDE w:val="0"/>
              <w:autoSpaceDN w:val="0"/>
              <w:adjustRightInd w:val="0"/>
              <w:jc w:val="both"/>
              <w:rPr>
                <w:rFonts w:ascii="Calibri" w:hAnsi="Calibri" w:cs="Arial"/>
                <w:sz w:val="16"/>
                <w:szCs w:val="16"/>
                <w:lang w:val="en-US"/>
              </w:rPr>
            </w:pPr>
            <w:r>
              <w:rPr>
                <w:rFonts w:ascii="Calibri" w:hAnsi="Calibri" w:cs="Arial"/>
                <w:sz w:val="16"/>
                <w:szCs w:val="16"/>
                <w:lang w:val="en-US"/>
              </w:rPr>
              <w:t xml:space="preserve">- </w:t>
            </w:r>
            <w:r w:rsidRPr="00A2038A">
              <w:rPr>
                <w:rFonts w:ascii="Calibri" w:hAnsi="Calibri" w:cs="Arial"/>
                <w:sz w:val="16"/>
                <w:szCs w:val="16"/>
                <w:lang w:val="en-US"/>
              </w:rPr>
              <w:t xml:space="preserve">portable fire extinguishers </w:t>
            </w:r>
            <w:r>
              <w:rPr>
                <w:rFonts w:ascii="Calibri" w:hAnsi="Calibri" w:cs="Arial"/>
                <w:sz w:val="16"/>
                <w:szCs w:val="16"/>
                <w:lang w:val="en-US"/>
              </w:rPr>
              <w:t xml:space="preserve">must not be use hallon </w:t>
            </w:r>
            <w:r w:rsidRPr="00A2038A">
              <w:rPr>
                <w:rFonts w:ascii="Calibri" w:hAnsi="Calibri" w:cs="Arial"/>
                <w:sz w:val="16"/>
                <w:szCs w:val="16"/>
                <w:lang w:val="en-US"/>
              </w:rPr>
              <w:t>in large helicopters for which the individual certificate of airworthiness is first issued on or after 18 May 2019.</w:t>
            </w:r>
          </w:p>
        </w:tc>
        <w:tc>
          <w:tcPr>
            <w:tcW w:w="3119" w:type="dxa"/>
          </w:tcPr>
          <w:p w14:paraId="0F2F8B8B" w14:textId="77777777" w:rsidR="005F4553" w:rsidRDefault="005F4553" w:rsidP="00B86ADA">
            <w:pPr>
              <w:autoSpaceDE w:val="0"/>
              <w:autoSpaceDN w:val="0"/>
              <w:adjustRightInd w:val="0"/>
              <w:jc w:val="both"/>
              <w:rPr>
                <w:rFonts w:ascii="Calibri" w:hAnsi="Calibri" w:cs="Arial"/>
                <w:sz w:val="16"/>
                <w:szCs w:val="16"/>
                <w:u w:val="single"/>
                <w:lang w:val="en-GB"/>
              </w:rPr>
            </w:pPr>
            <w:r>
              <w:rPr>
                <w:rFonts w:ascii="Calibri" w:hAnsi="Calibri" w:cs="Arial"/>
                <w:sz w:val="16"/>
                <w:szCs w:val="16"/>
                <w:u w:val="single"/>
                <w:lang w:val="en-GB"/>
              </w:rPr>
              <w:t>CofA first issued after 18 May 2019</w:t>
            </w:r>
          </w:p>
          <w:p w14:paraId="34B45F09" w14:textId="2E08FE6E" w:rsidR="00C770D1" w:rsidRDefault="00C770D1" w:rsidP="00B86ADA">
            <w:pPr>
              <w:autoSpaceDE w:val="0"/>
              <w:autoSpaceDN w:val="0"/>
              <w:adjustRightInd w:val="0"/>
              <w:jc w:val="both"/>
              <w:rPr>
                <w:rFonts w:ascii="Calibri" w:hAnsi="Calibri" w:cs="Arial"/>
                <w:sz w:val="16"/>
                <w:szCs w:val="16"/>
                <w:u w:val="single"/>
                <w:lang w:val="en-GB"/>
              </w:rPr>
            </w:pPr>
            <w:r w:rsidRPr="00C770D1">
              <w:rPr>
                <w:rFonts w:ascii="Calibri" w:hAnsi="Calibri" w:cs="Arial"/>
                <w:sz w:val="16"/>
                <w:szCs w:val="16"/>
                <w:lang w:val="en-GB"/>
              </w:rPr>
              <w:t>Ref means to comply: CS 26.400</w:t>
            </w:r>
          </w:p>
        </w:tc>
        <w:tc>
          <w:tcPr>
            <w:tcW w:w="6810" w:type="dxa"/>
            <w:tcBorders>
              <w:right w:val="single" w:sz="4" w:space="0" w:color="auto"/>
            </w:tcBorders>
          </w:tcPr>
          <w:p w14:paraId="74B8C26E" w14:textId="77777777" w:rsidR="005F4553" w:rsidRPr="00BF3BC3" w:rsidRDefault="005F4553" w:rsidP="00B86ADA">
            <w:pPr>
              <w:spacing w:before="60" w:after="60"/>
              <w:rPr>
                <w:rFonts w:ascii="Calibri" w:hAnsi="Calibri" w:cs="Arial"/>
                <w:sz w:val="16"/>
                <w:szCs w:val="16"/>
                <w:lang w:val="en-GB"/>
              </w:rPr>
            </w:pPr>
          </w:p>
        </w:tc>
      </w:tr>
      <w:tr w:rsidR="00D74297" w:rsidRPr="000C08EF" w14:paraId="4B6B1E84" w14:textId="77777777" w:rsidTr="00B86ADA">
        <w:tc>
          <w:tcPr>
            <w:tcW w:w="15393" w:type="dxa"/>
            <w:gridSpan w:val="3"/>
            <w:tcBorders>
              <w:right w:val="single" w:sz="4" w:space="0" w:color="auto"/>
            </w:tcBorders>
            <w:shd w:val="clear" w:color="auto" w:fill="DEEAF6" w:themeFill="accent1" w:themeFillTint="33"/>
          </w:tcPr>
          <w:p w14:paraId="1FD1B721" w14:textId="56A6DA87" w:rsidR="00D74297" w:rsidRPr="00BF3BC3" w:rsidRDefault="00D74297" w:rsidP="00B86ADA">
            <w:pPr>
              <w:spacing w:before="60" w:after="60"/>
              <w:rPr>
                <w:rFonts w:ascii="Calibri" w:hAnsi="Calibri" w:cs="Arial"/>
                <w:b/>
                <w:sz w:val="16"/>
                <w:szCs w:val="16"/>
                <w:lang w:val="en-GB"/>
              </w:rPr>
            </w:pPr>
            <w:r w:rsidRPr="00CB315C">
              <w:rPr>
                <w:rFonts w:ascii="Calibri" w:hAnsi="Calibri" w:cs="Arial"/>
                <w:b/>
                <w:bCs/>
                <w:sz w:val="16"/>
                <w:szCs w:val="16"/>
                <w:lang w:val="en-US"/>
              </w:rPr>
              <w:t xml:space="preserve">26.405 Cargo compartment fire protection </w:t>
            </w:r>
            <w:r>
              <w:rPr>
                <w:rFonts w:ascii="Calibri" w:hAnsi="Calibri" w:cs="Arial"/>
                <w:b/>
                <w:bCs/>
                <w:sz w:val="16"/>
                <w:szCs w:val="16"/>
                <w:lang w:val="en-US"/>
              </w:rPr>
              <w:t xml:space="preserve">   </w:t>
            </w:r>
            <w:sdt>
              <w:sdtPr>
                <w:rPr>
                  <w:b/>
                  <w:smallCaps/>
                </w:rPr>
                <w:id w:val="-139257555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94240457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878281491"/>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37EFE44E" w14:textId="77777777" w:rsidTr="00B86ADA">
        <w:tc>
          <w:tcPr>
            <w:tcW w:w="5464" w:type="dxa"/>
            <w:shd w:val="clear" w:color="auto" w:fill="D9D9D9"/>
          </w:tcPr>
          <w:p w14:paraId="677E8A43" w14:textId="77777777" w:rsidR="005F4553" w:rsidRPr="00912EC4" w:rsidRDefault="005F4553" w:rsidP="00B86ADA">
            <w:pPr>
              <w:autoSpaceDE w:val="0"/>
              <w:autoSpaceDN w:val="0"/>
              <w:adjustRightInd w:val="0"/>
              <w:jc w:val="both"/>
              <w:rPr>
                <w:rFonts w:ascii="Calibri" w:hAnsi="Calibri" w:cs="Arial"/>
                <w:sz w:val="16"/>
                <w:szCs w:val="16"/>
                <w:lang w:val="en-GB"/>
              </w:rPr>
            </w:pPr>
            <w:r w:rsidRPr="00912EC4">
              <w:rPr>
                <w:rFonts w:ascii="Calibri" w:hAnsi="Calibri" w:cs="Arial"/>
                <w:sz w:val="16"/>
                <w:szCs w:val="16"/>
                <w:lang w:val="en-GB"/>
              </w:rPr>
              <w:t xml:space="preserve">For both small and large helicopters equipped with at least one cargo compartment separated from the flight deck, </w:t>
            </w:r>
          </w:p>
          <w:p w14:paraId="7C8B2426" w14:textId="77777777" w:rsidR="005F4553" w:rsidRPr="00912EC4"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912EC4">
              <w:rPr>
                <w:rFonts w:ascii="Calibri" w:hAnsi="Calibri" w:cs="Arial"/>
                <w:sz w:val="16"/>
                <w:szCs w:val="16"/>
                <w:lang w:val="en-GB"/>
              </w:rPr>
              <w:t>TC or restricted TC, or</w:t>
            </w:r>
          </w:p>
          <w:p w14:paraId="00F6B0A8" w14:textId="77777777" w:rsidR="005F4553" w:rsidRPr="00912EC4" w:rsidRDefault="005F4553" w:rsidP="00B86ADA">
            <w:pPr>
              <w:autoSpaceDE w:val="0"/>
              <w:autoSpaceDN w:val="0"/>
              <w:adjustRightInd w:val="0"/>
              <w:jc w:val="both"/>
              <w:rPr>
                <w:rFonts w:ascii="Calibri" w:hAnsi="Calibri" w:cs="Arial"/>
                <w:sz w:val="16"/>
                <w:szCs w:val="16"/>
                <w:lang w:val="en-GB"/>
              </w:rPr>
            </w:pPr>
            <w:r w:rsidRPr="00912EC4">
              <w:rPr>
                <w:rFonts w:ascii="Calibri" w:hAnsi="Calibri" w:cs="Arial"/>
                <w:sz w:val="16"/>
                <w:szCs w:val="16"/>
                <w:lang w:val="en-GB"/>
              </w:rPr>
              <w:t>−STC or design change approvals, if the change relates to the helicopter cargo compartment fire protection capabilities,</w:t>
            </w:r>
          </w:p>
          <w:p w14:paraId="48E55B59" w14:textId="39CCEA12" w:rsidR="005F4553" w:rsidRPr="00BF3BC3" w:rsidRDefault="005F4553" w:rsidP="00B86ADA">
            <w:pPr>
              <w:autoSpaceDE w:val="0"/>
              <w:autoSpaceDN w:val="0"/>
              <w:adjustRightInd w:val="0"/>
              <w:jc w:val="both"/>
              <w:rPr>
                <w:rFonts w:ascii="Calibri" w:hAnsi="Calibri" w:cs="Arial"/>
                <w:sz w:val="16"/>
                <w:szCs w:val="16"/>
                <w:lang w:val="en-GB"/>
              </w:rPr>
            </w:pPr>
            <w:r w:rsidRPr="00912EC4">
              <w:rPr>
                <w:rFonts w:ascii="Calibri" w:hAnsi="Calibri" w:cs="Arial"/>
                <w:sz w:val="16"/>
                <w:szCs w:val="16"/>
                <w:lang w:val="en-GB"/>
              </w:rPr>
              <w:t>shall make available information on the helicopter design characteristics associated with the cargo compartment fire protection capabilities for all cargo compartments that are separated from the flight deck to all known operators of such helicopters.</w:t>
            </w:r>
          </w:p>
        </w:tc>
        <w:tc>
          <w:tcPr>
            <w:tcW w:w="3119" w:type="dxa"/>
          </w:tcPr>
          <w:p w14:paraId="3C7E74F4" w14:textId="77777777" w:rsidR="00C770D1" w:rsidRDefault="005F4553" w:rsidP="00B86ADA">
            <w:pPr>
              <w:spacing w:before="60" w:after="60"/>
              <w:jc w:val="both"/>
              <w:rPr>
                <w:rFonts w:ascii="Calibri" w:hAnsi="Calibri" w:cs="Arial"/>
                <w:sz w:val="16"/>
                <w:szCs w:val="16"/>
                <w:u w:val="single"/>
                <w:lang w:val="en-US"/>
              </w:rPr>
            </w:pPr>
            <w:r>
              <w:rPr>
                <w:rFonts w:ascii="Calibri" w:hAnsi="Calibri" w:cs="Arial"/>
                <w:sz w:val="16"/>
                <w:szCs w:val="16"/>
                <w:u w:val="single"/>
                <w:lang w:val="en-US"/>
              </w:rPr>
              <w:t>CofA</w:t>
            </w:r>
            <w:r w:rsidRPr="00360D7F">
              <w:rPr>
                <w:rFonts w:ascii="Calibri" w:hAnsi="Calibri" w:cs="Arial"/>
                <w:sz w:val="16"/>
                <w:szCs w:val="16"/>
                <w:u w:val="single"/>
                <w:lang w:val="en-US"/>
              </w:rPr>
              <w:t xml:space="preserve"> is first issued on or after 1 January 2025</w:t>
            </w:r>
          </w:p>
          <w:p w14:paraId="21EE3F23" w14:textId="5A599599" w:rsidR="005F4553" w:rsidRPr="00BF3BC3" w:rsidRDefault="00C770D1" w:rsidP="00B86ADA">
            <w:pPr>
              <w:spacing w:before="60" w:after="60"/>
              <w:jc w:val="both"/>
              <w:rPr>
                <w:rFonts w:ascii="Calibri" w:hAnsi="Calibri" w:cs="Arial"/>
                <w:sz w:val="16"/>
                <w:szCs w:val="16"/>
                <w:lang w:val="en-GB"/>
              </w:rPr>
            </w:pPr>
            <w:r w:rsidRPr="00C770D1">
              <w:rPr>
                <w:rFonts w:ascii="Calibri" w:hAnsi="Calibri" w:cs="Arial"/>
                <w:sz w:val="16"/>
                <w:szCs w:val="16"/>
                <w:lang w:val="en-GB"/>
              </w:rPr>
              <w:t>Ref means to comply: CS 26.405</w:t>
            </w:r>
            <w:r w:rsidR="005F4553" w:rsidRPr="00360D7F">
              <w:rPr>
                <w:rFonts w:ascii="Calibri" w:hAnsi="Calibri" w:cs="Arial"/>
                <w:sz w:val="16"/>
                <w:szCs w:val="16"/>
                <w:u w:val="single"/>
                <w:lang w:val="en-US"/>
              </w:rPr>
              <w:t xml:space="preserve"> </w:t>
            </w:r>
          </w:p>
        </w:tc>
        <w:tc>
          <w:tcPr>
            <w:tcW w:w="6810" w:type="dxa"/>
            <w:tcBorders>
              <w:right w:val="single" w:sz="4" w:space="0" w:color="auto"/>
            </w:tcBorders>
          </w:tcPr>
          <w:p w14:paraId="2539DD6A" w14:textId="77777777" w:rsidR="005F4553" w:rsidRPr="00BF3BC3" w:rsidRDefault="005F4553" w:rsidP="00B86ADA">
            <w:pPr>
              <w:spacing w:before="60" w:after="60"/>
              <w:rPr>
                <w:rFonts w:ascii="Calibri" w:hAnsi="Calibri" w:cs="Arial"/>
                <w:sz w:val="16"/>
                <w:szCs w:val="16"/>
                <w:lang w:val="en-GB"/>
              </w:rPr>
            </w:pPr>
          </w:p>
        </w:tc>
      </w:tr>
      <w:tr w:rsidR="005F4553" w:rsidRPr="00BF3BC3" w14:paraId="6DD302A8" w14:textId="77777777" w:rsidTr="00B86ADA">
        <w:tc>
          <w:tcPr>
            <w:tcW w:w="5464" w:type="dxa"/>
            <w:shd w:val="clear" w:color="auto" w:fill="D9D9D9"/>
          </w:tcPr>
          <w:p w14:paraId="0916520A" w14:textId="77777777" w:rsidR="005F4553" w:rsidRPr="00E36C27" w:rsidRDefault="005F4553" w:rsidP="00B86ADA">
            <w:pPr>
              <w:autoSpaceDE w:val="0"/>
              <w:autoSpaceDN w:val="0"/>
              <w:adjustRightInd w:val="0"/>
              <w:jc w:val="both"/>
              <w:rPr>
                <w:rFonts w:ascii="Calibri" w:hAnsi="Calibri" w:cs="Arial"/>
                <w:sz w:val="16"/>
                <w:szCs w:val="16"/>
                <w:lang w:val="en-GB"/>
              </w:rPr>
            </w:pPr>
            <w:r w:rsidRPr="00912EC4">
              <w:rPr>
                <w:rFonts w:ascii="Calibri" w:hAnsi="Calibri" w:cs="Arial"/>
                <w:sz w:val="16"/>
                <w:szCs w:val="16"/>
                <w:lang w:val="en-GB"/>
              </w:rPr>
              <w:t>The information made available in accordance with point (a) shall be sufficiently detailed to support operators when conducting a risk assessment for the transportation of goods in the cargo compartment.</w:t>
            </w:r>
            <w:r>
              <w:t xml:space="preserve"> </w:t>
            </w:r>
            <w:r w:rsidRPr="00912EC4">
              <w:rPr>
                <w:rFonts w:ascii="Calibri" w:hAnsi="Calibri" w:cs="Arial"/>
                <w:sz w:val="16"/>
                <w:szCs w:val="16"/>
                <w:lang w:val="en-GB"/>
              </w:rPr>
              <w:t>The information shall be contained in appropriate helicopter documentation made available to operators and be easily identifiable by the operators’ personnel responsible for conducting the risk assessment.</w:t>
            </w:r>
          </w:p>
        </w:tc>
        <w:tc>
          <w:tcPr>
            <w:tcW w:w="3119" w:type="dxa"/>
          </w:tcPr>
          <w:p w14:paraId="38560AF9" w14:textId="77777777" w:rsidR="005F4553" w:rsidRDefault="005F4553" w:rsidP="00B86ADA">
            <w:pPr>
              <w:spacing w:before="60" w:after="60"/>
              <w:jc w:val="both"/>
              <w:rPr>
                <w:rFonts w:ascii="Calibri" w:hAnsi="Calibri" w:cs="Arial"/>
                <w:sz w:val="16"/>
                <w:szCs w:val="16"/>
                <w:u w:val="single"/>
                <w:lang w:val="en-US"/>
              </w:rPr>
            </w:pPr>
          </w:p>
        </w:tc>
        <w:tc>
          <w:tcPr>
            <w:tcW w:w="6810" w:type="dxa"/>
            <w:tcBorders>
              <w:right w:val="single" w:sz="4" w:space="0" w:color="auto"/>
            </w:tcBorders>
          </w:tcPr>
          <w:p w14:paraId="21FC79A2" w14:textId="77777777" w:rsidR="005F4553" w:rsidRPr="00BF3BC3" w:rsidRDefault="005F4553" w:rsidP="00B86ADA">
            <w:pPr>
              <w:spacing w:before="60" w:after="60"/>
              <w:rPr>
                <w:rFonts w:ascii="Calibri" w:hAnsi="Calibri" w:cs="Arial"/>
                <w:sz w:val="16"/>
                <w:szCs w:val="16"/>
                <w:lang w:val="en-GB"/>
              </w:rPr>
            </w:pPr>
          </w:p>
        </w:tc>
      </w:tr>
      <w:tr w:rsidR="005F4553" w:rsidRPr="00BF3BC3" w14:paraId="678CA3A1" w14:textId="77777777" w:rsidTr="00B86ADA">
        <w:tc>
          <w:tcPr>
            <w:tcW w:w="5464" w:type="dxa"/>
            <w:shd w:val="clear" w:color="auto" w:fill="D9D9D9"/>
          </w:tcPr>
          <w:p w14:paraId="5319D9D2" w14:textId="77777777" w:rsidR="005F4553" w:rsidRPr="00912EC4" w:rsidRDefault="005F4553" w:rsidP="00B86ADA">
            <w:pPr>
              <w:autoSpaceDE w:val="0"/>
              <w:autoSpaceDN w:val="0"/>
              <w:adjustRightInd w:val="0"/>
              <w:jc w:val="both"/>
              <w:rPr>
                <w:rFonts w:ascii="Calibri" w:hAnsi="Calibri" w:cs="Arial"/>
                <w:sz w:val="16"/>
                <w:szCs w:val="16"/>
                <w:lang w:val="en-GB"/>
              </w:rPr>
            </w:pPr>
            <w:r w:rsidRPr="00912EC4">
              <w:rPr>
                <w:rFonts w:ascii="Calibri" w:hAnsi="Calibri" w:cs="Arial"/>
                <w:sz w:val="16"/>
                <w:szCs w:val="16"/>
                <w:lang w:val="en-GB"/>
              </w:rPr>
              <w:t>The design approval holder, who is required to make available information shall also make available changes to this information to all known operators of the helicopters affected by the change.</w:t>
            </w:r>
          </w:p>
        </w:tc>
        <w:tc>
          <w:tcPr>
            <w:tcW w:w="3119" w:type="dxa"/>
          </w:tcPr>
          <w:p w14:paraId="21C6319F" w14:textId="77777777" w:rsidR="005F4553" w:rsidRDefault="005F4553" w:rsidP="00B86ADA">
            <w:pPr>
              <w:spacing w:before="60" w:after="60"/>
              <w:jc w:val="both"/>
              <w:rPr>
                <w:rFonts w:ascii="Calibri" w:hAnsi="Calibri" w:cs="Arial"/>
                <w:sz w:val="16"/>
                <w:szCs w:val="16"/>
                <w:u w:val="single"/>
                <w:lang w:val="en-US"/>
              </w:rPr>
            </w:pPr>
          </w:p>
        </w:tc>
        <w:tc>
          <w:tcPr>
            <w:tcW w:w="6810" w:type="dxa"/>
            <w:tcBorders>
              <w:right w:val="single" w:sz="4" w:space="0" w:color="auto"/>
            </w:tcBorders>
          </w:tcPr>
          <w:p w14:paraId="4A6D8B7A" w14:textId="77777777" w:rsidR="005F4553" w:rsidRPr="00BF3BC3" w:rsidRDefault="005F4553" w:rsidP="00B86ADA">
            <w:pPr>
              <w:spacing w:before="60" w:after="60"/>
              <w:rPr>
                <w:rFonts w:ascii="Calibri" w:hAnsi="Calibri" w:cs="Arial"/>
                <w:sz w:val="16"/>
                <w:szCs w:val="16"/>
                <w:lang w:val="en-GB"/>
              </w:rPr>
            </w:pPr>
          </w:p>
        </w:tc>
      </w:tr>
      <w:tr w:rsidR="00D74297" w:rsidRPr="00BF3BC3" w14:paraId="37E50175" w14:textId="77777777" w:rsidTr="00B86ADA">
        <w:tc>
          <w:tcPr>
            <w:tcW w:w="15393" w:type="dxa"/>
            <w:gridSpan w:val="3"/>
            <w:tcBorders>
              <w:right w:val="single" w:sz="4" w:space="0" w:color="auto"/>
            </w:tcBorders>
            <w:shd w:val="clear" w:color="auto" w:fill="DEEAF6" w:themeFill="accent1" w:themeFillTint="33"/>
          </w:tcPr>
          <w:p w14:paraId="196E4F4D" w14:textId="5A1A4E60" w:rsidR="00D74297" w:rsidRPr="00BF3BC3" w:rsidRDefault="00D74297" w:rsidP="00B86ADA">
            <w:r w:rsidRPr="00A40F00">
              <w:rPr>
                <w:rFonts w:ascii="Calibri" w:hAnsi="Calibri" w:cs="Arial"/>
                <w:b/>
                <w:bCs/>
                <w:sz w:val="16"/>
                <w:szCs w:val="16"/>
                <w:lang w:val="en-US"/>
              </w:rPr>
              <w:t>26.410 Emergency controls operated underwater</w:t>
            </w:r>
            <w:r>
              <w:rPr>
                <w:rFonts w:ascii="Calibri" w:hAnsi="Calibri" w:cs="Arial"/>
                <w:b/>
                <w:sz w:val="16"/>
                <w:szCs w:val="16"/>
                <w:lang w:val="en-GB"/>
              </w:rPr>
              <w:t xml:space="preserve">   </w:t>
            </w:r>
            <w:sdt>
              <w:sdtPr>
                <w:rPr>
                  <w:b/>
                  <w:smallCaps/>
                </w:rPr>
                <w:id w:val="-120439985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47675679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97264155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951B962" w14:textId="77777777" w:rsidTr="00B86ADA">
        <w:tc>
          <w:tcPr>
            <w:tcW w:w="5464" w:type="dxa"/>
            <w:shd w:val="clear" w:color="auto" w:fill="D9D9D9"/>
          </w:tcPr>
          <w:p w14:paraId="2B572359" w14:textId="214C5A5B" w:rsidR="005F4553" w:rsidRPr="00924358" w:rsidRDefault="005F4553" w:rsidP="00B86ADA">
            <w:pPr>
              <w:autoSpaceDE w:val="0"/>
              <w:autoSpaceDN w:val="0"/>
              <w:adjustRightInd w:val="0"/>
              <w:jc w:val="both"/>
              <w:rPr>
                <w:rFonts w:ascii="Calibri" w:hAnsi="Calibri" w:cs="Arial"/>
                <w:sz w:val="16"/>
                <w:szCs w:val="16"/>
                <w:highlight w:val="yellow"/>
                <w:lang w:val="en-GB"/>
              </w:rPr>
            </w:pPr>
            <w:r>
              <w:rPr>
                <w:rFonts w:ascii="Calibri" w:hAnsi="Calibri" w:cs="Arial"/>
                <w:sz w:val="16"/>
                <w:szCs w:val="16"/>
                <w:lang w:val="en-GB"/>
              </w:rPr>
              <w:t xml:space="preserve">Operators </w:t>
            </w:r>
            <w:r w:rsidRPr="008D3131">
              <w:rPr>
                <w:rFonts w:ascii="Calibri" w:hAnsi="Calibri" w:cs="Arial"/>
                <w:sz w:val="16"/>
                <w:szCs w:val="16"/>
                <w:lang w:val="en-GB"/>
              </w:rPr>
              <w:t xml:space="preserve">shall ensure </w:t>
            </w:r>
            <w:r>
              <w:rPr>
                <w:rFonts w:ascii="Calibri" w:hAnsi="Calibri" w:cs="Arial"/>
                <w:sz w:val="16"/>
                <w:szCs w:val="16"/>
                <w:lang w:val="en-GB"/>
              </w:rPr>
              <w:t xml:space="preserve">according with </w:t>
            </w:r>
            <w:r w:rsidRPr="008D3131">
              <w:rPr>
                <w:rFonts w:ascii="Calibri" w:hAnsi="Calibri" w:cs="Arial"/>
                <w:sz w:val="16"/>
                <w:szCs w:val="16"/>
                <w:lang w:val="en-GB"/>
              </w:rPr>
              <w:t xml:space="preserve">that </w:t>
            </w:r>
            <w:r w:rsidRPr="001B1A28">
              <w:rPr>
                <w:rFonts w:ascii="Calibri" w:hAnsi="Calibri" w:cs="Arial"/>
                <w:sz w:val="16"/>
                <w:szCs w:val="16"/>
                <w:lang w:val="en-US"/>
              </w:rPr>
              <w:t xml:space="preserve">CAT.IDE.H.320(a) of Annex IV </w:t>
            </w:r>
            <w:r>
              <w:rPr>
                <w:rFonts w:ascii="Calibri" w:hAnsi="Calibri" w:cs="Arial"/>
                <w:sz w:val="16"/>
                <w:szCs w:val="16"/>
                <w:lang w:val="en-US"/>
              </w:rPr>
              <w:t xml:space="preserve">that </w:t>
            </w:r>
            <w:r w:rsidRPr="008D3131">
              <w:rPr>
                <w:rFonts w:ascii="Calibri" w:hAnsi="Calibri" w:cs="Arial"/>
                <w:sz w:val="16"/>
                <w:szCs w:val="16"/>
                <w:lang w:val="en-GB"/>
              </w:rPr>
              <w:t>all the emergency controls that need to be operated underwater are marked with the method of operation as well as with yellow and black stripes</w:t>
            </w:r>
          </w:p>
        </w:tc>
        <w:tc>
          <w:tcPr>
            <w:tcW w:w="3119" w:type="dxa"/>
          </w:tcPr>
          <w:p w14:paraId="48F3E3E0" w14:textId="77777777" w:rsidR="005F4553" w:rsidRPr="00BF3BC3" w:rsidRDefault="005F4553" w:rsidP="00B86ADA">
            <w:pPr>
              <w:autoSpaceDE w:val="0"/>
              <w:autoSpaceDN w:val="0"/>
              <w:adjustRightInd w:val="0"/>
              <w:jc w:val="both"/>
              <w:rPr>
                <w:rFonts w:ascii="Calibri" w:hAnsi="Calibri" w:cs="Arial"/>
                <w:sz w:val="16"/>
                <w:szCs w:val="16"/>
                <w:u w:val="single"/>
                <w:lang w:val="en-GB"/>
              </w:rPr>
            </w:pPr>
          </w:p>
          <w:p w14:paraId="4F79DA59" w14:textId="7D8CE579" w:rsidR="005F4553" w:rsidRPr="00BF3BC3" w:rsidRDefault="005F4553" w:rsidP="00B86ADA">
            <w:pPr>
              <w:jc w:val="both"/>
              <w:rPr>
                <w:rFonts w:ascii="Calibri" w:hAnsi="Calibri" w:cs="Arial"/>
                <w:sz w:val="16"/>
                <w:szCs w:val="16"/>
                <w:lang w:val="en-GB"/>
              </w:rPr>
            </w:pPr>
            <w:r w:rsidRPr="00BF3BC3">
              <w:rPr>
                <w:rFonts w:ascii="Calibri" w:hAnsi="Calibri" w:cs="Arial"/>
                <w:sz w:val="16"/>
                <w:szCs w:val="16"/>
                <w:lang w:val="en-GB"/>
              </w:rPr>
              <w:t xml:space="preserve"> </w:t>
            </w:r>
            <w:r w:rsidR="00924358" w:rsidRPr="00924358">
              <w:rPr>
                <w:rFonts w:ascii="Calibri" w:hAnsi="Calibri" w:cs="Arial"/>
                <w:sz w:val="16"/>
                <w:szCs w:val="16"/>
                <w:lang w:val="en-GB"/>
              </w:rPr>
              <w:t>Ref means to comply: CS</w:t>
            </w:r>
            <w:r w:rsidR="00924358" w:rsidRPr="00924358">
              <w:rPr>
                <w:rFonts w:ascii="Calibri" w:hAnsi="Calibri" w:cs="Arial"/>
                <w:sz w:val="16"/>
                <w:szCs w:val="16"/>
                <w:lang w:val="en-US"/>
              </w:rPr>
              <w:t xml:space="preserve"> 26.410</w:t>
            </w:r>
          </w:p>
        </w:tc>
        <w:tc>
          <w:tcPr>
            <w:tcW w:w="6810" w:type="dxa"/>
            <w:tcBorders>
              <w:right w:val="single" w:sz="4" w:space="0" w:color="auto"/>
            </w:tcBorders>
          </w:tcPr>
          <w:p w14:paraId="57B15689" w14:textId="77777777" w:rsidR="005F4553" w:rsidRPr="00BF3BC3" w:rsidRDefault="005F4553" w:rsidP="00B86ADA">
            <w:pPr>
              <w:spacing w:before="60" w:after="60"/>
              <w:rPr>
                <w:rFonts w:ascii="Calibri" w:hAnsi="Calibri" w:cs="Arial"/>
                <w:sz w:val="16"/>
                <w:szCs w:val="16"/>
                <w:lang w:val="en-GB"/>
              </w:rPr>
            </w:pPr>
          </w:p>
        </w:tc>
      </w:tr>
      <w:tr w:rsidR="00D74297" w:rsidRPr="00BF3BC3" w14:paraId="79C354BE" w14:textId="77777777" w:rsidTr="00B86ADA">
        <w:tc>
          <w:tcPr>
            <w:tcW w:w="15393" w:type="dxa"/>
            <w:gridSpan w:val="3"/>
            <w:tcBorders>
              <w:right w:val="single" w:sz="4" w:space="0" w:color="auto"/>
            </w:tcBorders>
            <w:shd w:val="clear" w:color="auto" w:fill="DEEAF6" w:themeFill="accent1" w:themeFillTint="33"/>
          </w:tcPr>
          <w:p w14:paraId="5F41C8DB" w14:textId="3E3D90D7" w:rsidR="00D74297" w:rsidRPr="00BF3BC3" w:rsidRDefault="00D74297" w:rsidP="00B86ADA">
            <w:r w:rsidRPr="00604876">
              <w:rPr>
                <w:rFonts w:ascii="Calibri" w:hAnsi="Calibri" w:cs="Arial"/>
                <w:b/>
                <w:bCs/>
                <w:sz w:val="16"/>
                <w:szCs w:val="16"/>
                <w:lang w:val="en-US"/>
              </w:rPr>
              <w:t xml:space="preserve">26.415 Underwater emergency exits </w:t>
            </w:r>
            <w:r w:rsidRPr="007C034B">
              <w:rPr>
                <w:rFonts w:ascii="Calibri" w:hAnsi="Calibri" w:cs="Arial"/>
                <w:b/>
                <w:sz w:val="16"/>
                <w:szCs w:val="16"/>
                <w:lang w:val="en-GB"/>
              </w:rPr>
              <w:t xml:space="preserve"> </w:t>
            </w:r>
            <w:sdt>
              <w:sdtPr>
                <w:rPr>
                  <w:b/>
                  <w:smallCaps/>
                </w:rPr>
                <w:id w:val="-2019772432"/>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36637358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99645317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5F3E6FEF" w14:textId="77777777" w:rsidTr="00B86ADA">
        <w:tc>
          <w:tcPr>
            <w:tcW w:w="5464" w:type="dxa"/>
            <w:tcBorders>
              <w:right w:val="single" w:sz="4" w:space="0" w:color="auto"/>
            </w:tcBorders>
            <w:shd w:val="clear" w:color="auto" w:fill="D9D9D9"/>
          </w:tcPr>
          <w:p w14:paraId="5596FF66" w14:textId="77777777" w:rsidR="005F4553" w:rsidRDefault="005F4553" w:rsidP="00B86ADA">
            <w:pPr>
              <w:autoSpaceDE w:val="0"/>
              <w:autoSpaceDN w:val="0"/>
              <w:adjustRightInd w:val="0"/>
              <w:jc w:val="both"/>
              <w:rPr>
                <w:rFonts w:ascii="Calibri" w:hAnsi="Calibri" w:cs="Calibri"/>
                <w:color w:val="000000"/>
                <w:szCs w:val="22"/>
                <w:lang w:val="en-US" w:eastAsia="en-US"/>
              </w:rPr>
            </w:pPr>
            <w:r>
              <w:rPr>
                <w:rFonts w:ascii="Calibri" w:hAnsi="Calibri" w:cs="Arial"/>
                <w:sz w:val="16"/>
                <w:szCs w:val="16"/>
                <w:lang w:val="en-US"/>
              </w:rPr>
              <w:t>-</w:t>
            </w:r>
            <w:r w:rsidRPr="00861AAB">
              <w:rPr>
                <w:rFonts w:ascii="Calibri" w:hAnsi="Calibri" w:cs="Arial"/>
                <w:sz w:val="16"/>
                <w:szCs w:val="16"/>
                <w:lang w:val="en-US"/>
              </w:rPr>
              <w:t>Operators of small helicopters and large helicopters that are required, in accordance with point CAT.IDE.H.320(a)</w:t>
            </w:r>
            <w:r>
              <w:rPr>
                <w:rFonts w:ascii="Calibri" w:hAnsi="Calibri" w:cs="Arial"/>
                <w:sz w:val="16"/>
                <w:szCs w:val="16"/>
                <w:lang w:val="en-US"/>
              </w:rPr>
              <w:t xml:space="preserve"> </w:t>
            </w:r>
            <w:r w:rsidRPr="001B1A28">
              <w:rPr>
                <w:rFonts w:ascii="Calibri" w:hAnsi="Calibri" w:cs="Arial"/>
                <w:sz w:val="16"/>
                <w:szCs w:val="16"/>
                <w:lang w:val="en-US"/>
              </w:rPr>
              <w:t>of Annex IV</w:t>
            </w:r>
            <w:r>
              <w:rPr>
                <w:rFonts w:ascii="Calibri" w:hAnsi="Calibri" w:cs="Arial"/>
                <w:sz w:val="16"/>
                <w:szCs w:val="16"/>
                <w:lang w:val="en-US"/>
              </w:rPr>
              <w:t xml:space="preserve"> </w:t>
            </w:r>
            <w:r w:rsidRPr="002A76B2">
              <w:rPr>
                <w:rFonts w:ascii="Calibri" w:hAnsi="Calibri" w:cs="Arial"/>
                <w:sz w:val="16"/>
                <w:szCs w:val="16"/>
                <w:lang w:val="en-US"/>
              </w:rPr>
              <w:t>shall ensure that</w:t>
            </w:r>
            <w:r>
              <w:rPr>
                <w:rFonts w:ascii="Calibri" w:hAnsi="Calibri" w:cs="Arial"/>
                <w:sz w:val="16"/>
                <w:szCs w:val="16"/>
                <w:lang w:val="en-US"/>
              </w:rPr>
              <w:t>:</w:t>
            </w:r>
            <w:r w:rsidRPr="00D6065C">
              <w:rPr>
                <w:rFonts w:ascii="Calibri" w:hAnsi="Calibri" w:cs="Calibri"/>
                <w:color w:val="000000"/>
                <w:szCs w:val="22"/>
                <w:lang w:val="en-US" w:eastAsia="en-US"/>
              </w:rPr>
              <w:t xml:space="preserve"> </w:t>
            </w:r>
          </w:p>
          <w:p w14:paraId="1CD0C7FF"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US"/>
              </w:rPr>
            </w:pPr>
            <w:r w:rsidRPr="00912EC4">
              <w:rPr>
                <w:rFonts w:ascii="Calibri" w:hAnsi="Calibri" w:cs="Arial"/>
                <w:sz w:val="16"/>
                <w:szCs w:val="16"/>
                <w:lang w:val="en-US"/>
              </w:rPr>
              <w:lastRenderedPageBreak/>
              <w:t>it is possible for occupants to easily identify the means to operate all the underwater emergency exits to facilitate egress in the case of ditching or capsize;</w:t>
            </w:r>
          </w:p>
          <w:p w14:paraId="1095303F" w14:textId="77777777" w:rsidR="005F4553" w:rsidRPr="00912EC4"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rPr>
            </w:pPr>
            <w:r w:rsidRPr="00912EC4">
              <w:rPr>
                <w:rFonts w:ascii="Calibri" w:hAnsi="Calibri" w:cs="Arial"/>
                <w:sz w:val="16"/>
                <w:szCs w:val="16"/>
                <w:lang w:val="en-US"/>
              </w:rPr>
              <w:t xml:space="preserve">an underwater emergency exit is available on each side of the helicopter for each unit, (or part of a unit, of four passenger seats unless the emergency underwater exit is large enough to permit the simultaneous egress of two passengers; </w:t>
            </w:r>
          </w:p>
          <w:p w14:paraId="4668939D" w14:textId="77777777" w:rsidR="005F4553" w:rsidRPr="00604876"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rPr>
            </w:pPr>
            <w:r w:rsidRPr="00D6065C">
              <w:rPr>
                <w:rFonts w:ascii="Calibri" w:hAnsi="Calibri" w:cs="Arial"/>
                <w:sz w:val="16"/>
                <w:szCs w:val="16"/>
                <w:lang w:val="en-US"/>
              </w:rPr>
              <w:t>passenger seats are located in relation to the underwater emergency exits referred to in point (2) in such a way as to facilitate the escape of passengers in the event of the helicopter capsizing and the cabin becoming flooded.</w:t>
            </w:r>
          </w:p>
        </w:tc>
        <w:tc>
          <w:tcPr>
            <w:tcW w:w="3119" w:type="dxa"/>
            <w:tcBorders>
              <w:left w:val="single" w:sz="4" w:space="0" w:color="auto"/>
            </w:tcBorders>
          </w:tcPr>
          <w:p w14:paraId="34F3C6C0" w14:textId="77777777" w:rsidR="005F4553" w:rsidRPr="00BF3BC3" w:rsidRDefault="005F4553" w:rsidP="00B86ADA">
            <w:pPr>
              <w:spacing w:before="60" w:after="60"/>
              <w:jc w:val="both"/>
              <w:rPr>
                <w:rFonts w:ascii="Calibri" w:hAnsi="Calibri" w:cs="Arial"/>
                <w:sz w:val="16"/>
                <w:szCs w:val="16"/>
                <w:lang w:val="en-GB"/>
              </w:rPr>
            </w:pPr>
          </w:p>
        </w:tc>
        <w:tc>
          <w:tcPr>
            <w:tcW w:w="6810" w:type="dxa"/>
            <w:tcBorders>
              <w:right w:val="single" w:sz="4" w:space="0" w:color="auto"/>
            </w:tcBorders>
          </w:tcPr>
          <w:p w14:paraId="6DCCA763" w14:textId="77777777" w:rsidR="005F4553" w:rsidRPr="00BF3BC3" w:rsidRDefault="005F4553" w:rsidP="00B86ADA">
            <w:pPr>
              <w:spacing w:before="60" w:after="60"/>
              <w:rPr>
                <w:rFonts w:ascii="Calibri" w:hAnsi="Calibri" w:cs="Arial"/>
                <w:sz w:val="16"/>
                <w:szCs w:val="16"/>
                <w:lang w:val="en-GB"/>
              </w:rPr>
            </w:pPr>
          </w:p>
        </w:tc>
      </w:tr>
      <w:tr w:rsidR="005F4553" w:rsidRPr="00BF3BC3" w14:paraId="1F3949E9" w14:textId="77777777" w:rsidTr="00B86ADA">
        <w:tc>
          <w:tcPr>
            <w:tcW w:w="5464" w:type="dxa"/>
            <w:tcBorders>
              <w:right w:val="single" w:sz="4" w:space="0" w:color="auto"/>
            </w:tcBorders>
            <w:shd w:val="clear" w:color="auto" w:fill="D9D9D9"/>
          </w:tcPr>
          <w:p w14:paraId="7958FE1C" w14:textId="77777777" w:rsidR="005F4553" w:rsidRDefault="005F4553" w:rsidP="00B86ADA">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701EE1">
              <w:rPr>
                <w:rFonts w:ascii="Calibri" w:hAnsi="Calibri" w:cs="Arial"/>
                <w:sz w:val="16"/>
                <w:szCs w:val="16"/>
                <w:lang w:val="en-US"/>
              </w:rPr>
              <w:t>Operators of small category A helicopters and large helicopters that are required, in accordance with point CAT.IDE.H.320(a) of Annex IV</w:t>
            </w:r>
            <w:r>
              <w:rPr>
                <w:rFonts w:ascii="Calibri" w:hAnsi="Calibri" w:cs="Arial"/>
                <w:sz w:val="16"/>
                <w:szCs w:val="16"/>
                <w:lang w:val="en-US"/>
              </w:rPr>
              <w:t xml:space="preserve"> </w:t>
            </w:r>
            <w:r w:rsidRPr="002A76B2">
              <w:rPr>
                <w:rFonts w:ascii="Calibri" w:hAnsi="Calibri" w:cs="Arial"/>
                <w:sz w:val="16"/>
                <w:szCs w:val="16"/>
                <w:lang w:val="en-US"/>
              </w:rPr>
              <w:t>shall ensure that</w:t>
            </w:r>
            <w:r>
              <w:rPr>
                <w:rFonts w:ascii="Calibri" w:hAnsi="Calibri" w:cs="Arial"/>
                <w:sz w:val="16"/>
                <w:szCs w:val="16"/>
                <w:lang w:val="en-US"/>
              </w:rPr>
              <w:t>:</w:t>
            </w:r>
          </w:p>
          <w:p w14:paraId="661973A7"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US"/>
              </w:rPr>
            </w:pPr>
            <w:r w:rsidRPr="00C20568">
              <w:rPr>
                <w:rFonts w:ascii="Calibri" w:hAnsi="Calibri" w:cs="Arial"/>
                <w:sz w:val="16"/>
                <w:szCs w:val="16"/>
                <w:lang w:val="en-US"/>
              </w:rPr>
              <w:t xml:space="preserve">all emergency exits, including flight crew emergency exits, and any door, window or other opening suitable to be used for the purpose of underwater escape, remain operable in an emergency; </w:t>
            </w:r>
          </w:p>
          <w:p w14:paraId="7976B4B1" w14:textId="77777777" w:rsidR="005F4553" w:rsidRPr="00912EC4"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US"/>
              </w:rPr>
            </w:pPr>
            <w:r w:rsidRPr="00912EC4">
              <w:rPr>
                <w:rFonts w:ascii="Calibri" w:hAnsi="Calibri" w:cs="Arial"/>
                <w:sz w:val="16"/>
                <w:szCs w:val="16"/>
                <w:lang w:val="en-US"/>
              </w:rPr>
              <w:t>an automatic means is provided to easily identify the periphery of the apertures of all underwater emergency exits in all lighting conditions; such markings must be designed to remain visible in case the helicopter is capsized or the cabin is submerged.</w:t>
            </w:r>
          </w:p>
        </w:tc>
        <w:tc>
          <w:tcPr>
            <w:tcW w:w="3119" w:type="dxa"/>
            <w:tcBorders>
              <w:left w:val="single" w:sz="4" w:space="0" w:color="auto"/>
            </w:tcBorders>
          </w:tcPr>
          <w:p w14:paraId="59FEE123" w14:textId="77777777" w:rsidR="005F4553" w:rsidRDefault="005F4553" w:rsidP="00B86ADA">
            <w:pPr>
              <w:spacing w:before="60" w:after="60"/>
              <w:jc w:val="both"/>
              <w:rPr>
                <w:rFonts w:ascii="Calibri" w:hAnsi="Calibri" w:cs="Arial"/>
                <w:sz w:val="16"/>
                <w:szCs w:val="16"/>
                <w:lang w:val="en-GB"/>
              </w:rPr>
            </w:pPr>
          </w:p>
          <w:p w14:paraId="220FD8DA" w14:textId="77777777" w:rsidR="005F4553" w:rsidRDefault="005F4553" w:rsidP="00B86ADA">
            <w:pPr>
              <w:spacing w:before="60" w:after="60"/>
              <w:jc w:val="both"/>
              <w:rPr>
                <w:rFonts w:ascii="Calibri" w:hAnsi="Calibri" w:cs="Arial"/>
                <w:sz w:val="16"/>
                <w:szCs w:val="16"/>
                <w:lang w:val="en-GB"/>
              </w:rPr>
            </w:pPr>
          </w:p>
          <w:p w14:paraId="54FEF491" w14:textId="77777777" w:rsidR="005F4553" w:rsidRDefault="005F4553" w:rsidP="00B86ADA">
            <w:pPr>
              <w:spacing w:before="60" w:after="60"/>
              <w:jc w:val="both"/>
              <w:rPr>
                <w:rFonts w:ascii="Calibri" w:hAnsi="Calibri" w:cs="Arial"/>
                <w:sz w:val="16"/>
                <w:szCs w:val="16"/>
                <w:lang w:val="en-GB"/>
              </w:rPr>
            </w:pPr>
          </w:p>
          <w:p w14:paraId="53F9428E" w14:textId="77777777" w:rsidR="005F4553" w:rsidRDefault="005F4553" w:rsidP="00B86ADA">
            <w:pPr>
              <w:spacing w:before="60" w:after="60"/>
              <w:jc w:val="both"/>
              <w:rPr>
                <w:rFonts w:ascii="Calibri" w:hAnsi="Calibri" w:cs="Arial"/>
                <w:sz w:val="16"/>
                <w:szCs w:val="16"/>
                <w:lang w:val="en-GB"/>
              </w:rPr>
            </w:pPr>
          </w:p>
          <w:p w14:paraId="1C7B204C" w14:textId="77777777" w:rsidR="005F4553" w:rsidRPr="00BF3BC3" w:rsidRDefault="005F4553" w:rsidP="00B86ADA">
            <w:pPr>
              <w:spacing w:before="60" w:after="60"/>
              <w:jc w:val="both"/>
              <w:rPr>
                <w:rFonts w:ascii="Calibri" w:hAnsi="Calibri" w:cs="Arial"/>
                <w:sz w:val="16"/>
                <w:szCs w:val="16"/>
                <w:lang w:val="en-GB"/>
              </w:rPr>
            </w:pPr>
          </w:p>
        </w:tc>
        <w:tc>
          <w:tcPr>
            <w:tcW w:w="6810" w:type="dxa"/>
            <w:tcBorders>
              <w:right w:val="single" w:sz="4" w:space="0" w:color="auto"/>
            </w:tcBorders>
          </w:tcPr>
          <w:p w14:paraId="2CF0715A" w14:textId="77777777" w:rsidR="005F4553" w:rsidRPr="00BF3BC3" w:rsidRDefault="005F4553" w:rsidP="00B86ADA">
            <w:pPr>
              <w:spacing w:before="60" w:after="60"/>
              <w:rPr>
                <w:rFonts w:ascii="Calibri" w:hAnsi="Calibri" w:cs="Arial"/>
                <w:sz w:val="16"/>
                <w:szCs w:val="16"/>
                <w:lang w:val="en-GB"/>
              </w:rPr>
            </w:pPr>
          </w:p>
        </w:tc>
      </w:tr>
      <w:tr w:rsidR="00D74297" w:rsidRPr="00BF3BC3" w14:paraId="568561D5" w14:textId="77777777" w:rsidTr="00B86ADA">
        <w:trPr>
          <w:trHeight w:val="463"/>
        </w:trPr>
        <w:tc>
          <w:tcPr>
            <w:tcW w:w="15393" w:type="dxa"/>
            <w:gridSpan w:val="3"/>
            <w:tcBorders>
              <w:top w:val="single" w:sz="4" w:space="0" w:color="auto"/>
              <w:bottom w:val="single" w:sz="4" w:space="0" w:color="auto"/>
              <w:right w:val="single" w:sz="4" w:space="0" w:color="auto"/>
            </w:tcBorders>
            <w:shd w:val="clear" w:color="auto" w:fill="DEEAF6" w:themeFill="accent1" w:themeFillTint="33"/>
          </w:tcPr>
          <w:p w14:paraId="73D53CAB" w14:textId="2EB75F26" w:rsidR="00D74297" w:rsidRPr="00BF3BC3" w:rsidRDefault="002D0D24" w:rsidP="00B86ADA">
            <w:r w:rsidRPr="002D0D24">
              <w:rPr>
                <w:rFonts w:ascii="Calibri" w:hAnsi="Calibri" w:cs="Arial"/>
                <w:b/>
                <w:bCs/>
                <w:sz w:val="16"/>
                <w:szCs w:val="16"/>
                <w:lang w:val="en-US"/>
              </w:rPr>
              <w:t>26.420 Emergency equipment for flight over water</w:t>
            </w:r>
            <w:r>
              <w:rPr>
                <w:rFonts w:ascii="Calibri" w:hAnsi="Calibri" w:cs="Arial"/>
                <w:b/>
                <w:bCs/>
                <w:sz w:val="16"/>
                <w:szCs w:val="16"/>
                <w:lang w:val="en-US"/>
              </w:rPr>
              <w:t xml:space="preserve"> </w:t>
            </w:r>
            <w:r w:rsidRPr="002D0D24">
              <w:rPr>
                <w:rFonts w:ascii="Calibri" w:hAnsi="Calibri" w:cs="Arial"/>
                <w:b/>
                <w:bCs/>
                <w:sz w:val="16"/>
                <w:szCs w:val="16"/>
                <w:lang w:val="en-US"/>
              </w:rPr>
              <w:t xml:space="preserve"> </w:t>
            </w:r>
            <w:sdt>
              <w:sdtPr>
                <w:rPr>
                  <w:b/>
                  <w:smallCaps/>
                </w:rPr>
                <w:id w:val="-1183964163"/>
                <w14:checkbox>
                  <w14:checked w14:val="0"/>
                  <w14:checkedState w14:val="2612" w14:font="MS Gothic"/>
                  <w14:uncheckedState w14:val="2610" w14:font="MS Gothic"/>
                </w14:checkbox>
              </w:sdtPr>
              <w:sdtEndPr/>
              <w:sdtContent>
                <w:r w:rsidR="00D74297">
                  <w:rPr>
                    <w:rFonts w:ascii="MS Gothic" w:eastAsia="MS Gothic" w:hAnsi="MS Gothic" w:hint="eastAsia"/>
                    <w:b/>
                    <w:smallCaps/>
                  </w:rPr>
                  <w:t>☐</w:t>
                </w:r>
              </w:sdtContent>
            </w:sdt>
            <w:r w:rsidR="00D74297" w:rsidRPr="00BF3BC3">
              <w:rPr>
                <w:rFonts w:ascii="Calibri" w:hAnsi="Calibri" w:cs="Arial"/>
                <w:sz w:val="16"/>
                <w:szCs w:val="16"/>
                <w:lang w:val="en-GB"/>
              </w:rPr>
              <w:t xml:space="preserve"> N/A</w:t>
            </w:r>
            <w:r w:rsidR="00D74297">
              <w:rPr>
                <w:rFonts w:ascii="Calibri" w:hAnsi="Calibri" w:cs="Arial"/>
                <w:sz w:val="16"/>
                <w:szCs w:val="16"/>
                <w:lang w:val="en-GB"/>
              </w:rPr>
              <w:t xml:space="preserve">    </w:t>
            </w:r>
            <w:sdt>
              <w:sdtPr>
                <w:rPr>
                  <w:b/>
                  <w:smallCaps/>
                </w:rPr>
                <w:id w:val="-503518286"/>
                <w14:checkbox>
                  <w14:checked w14:val="0"/>
                  <w14:checkedState w14:val="2612" w14:font="MS Gothic"/>
                  <w14:uncheckedState w14:val="2610" w14:font="MS Gothic"/>
                </w14:checkbox>
              </w:sdtPr>
              <w:sdtEndPr/>
              <w:sdtContent>
                <w:r w:rsidR="00D74297">
                  <w:rPr>
                    <w:rFonts w:ascii="MS Gothic" w:eastAsia="MS Gothic" w:hAnsi="MS Gothic" w:hint="eastAsia"/>
                    <w:b/>
                    <w:smallCaps/>
                  </w:rPr>
                  <w:t>☐</w:t>
                </w:r>
              </w:sdtContent>
            </w:sdt>
            <w:r w:rsidR="00D74297" w:rsidRPr="00BF3BC3">
              <w:rPr>
                <w:rFonts w:ascii="Calibri" w:hAnsi="Calibri" w:cs="Arial"/>
                <w:sz w:val="16"/>
                <w:szCs w:val="16"/>
                <w:lang w:val="en-GB"/>
              </w:rPr>
              <w:t xml:space="preserve"> C</w:t>
            </w:r>
            <w:r w:rsidR="00D74297">
              <w:rPr>
                <w:rFonts w:ascii="Calibri" w:hAnsi="Calibri" w:cs="Arial"/>
                <w:sz w:val="16"/>
                <w:szCs w:val="16"/>
                <w:lang w:val="en-GB"/>
              </w:rPr>
              <w:t xml:space="preserve">ompliant   </w:t>
            </w:r>
            <w:sdt>
              <w:sdtPr>
                <w:rPr>
                  <w:b/>
                  <w:smallCaps/>
                </w:rPr>
                <w:id w:val="-2053684938"/>
                <w14:checkbox>
                  <w14:checked w14:val="0"/>
                  <w14:checkedState w14:val="2612" w14:font="MS Gothic"/>
                  <w14:uncheckedState w14:val="2610" w14:font="MS Gothic"/>
                </w14:checkbox>
              </w:sdtPr>
              <w:sdtEndPr/>
              <w:sdtContent>
                <w:r w:rsidR="00D74297">
                  <w:rPr>
                    <w:rFonts w:ascii="MS Gothic" w:eastAsia="MS Gothic" w:hAnsi="MS Gothic" w:hint="eastAsia"/>
                    <w:b/>
                    <w:smallCaps/>
                  </w:rPr>
                  <w:t>☐</w:t>
                </w:r>
              </w:sdtContent>
            </w:sdt>
            <w:r w:rsidR="00D74297" w:rsidRPr="00BF3BC3">
              <w:rPr>
                <w:rFonts w:ascii="Calibri" w:hAnsi="Calibri" w:cs="Arial"/>
                <w:sz w:val="16"/>
                <w:szCs w:val="16"/>
                <w:lang w:val="en-GB"/>
              </w:rPr>
              <w:t xml:space="preserve"> N</w:t>
            </w:r>
            <w:r w:rsidR="00D74297">
              <w:rPr>
                <w:rFonts w:ascii="Calibri" w:hAnsi="Calibri" w:cs="Arial"/>
                <w:sz w:val="16"/>
                <w:szCs w:val="16"/>
                <w:lang w:val="en-GB"/>
              </w:rPr>
              <w:t xml:space="preserve">on </w:t>
            </w:r>
            <w:r w:rsidR="00D74297" w:rsidRPr="00BF3BC3">
              <w:rPr>
                <w:rFonts w:ascii="Calibri" w:hAnsi="Calibri" w:cs="Arial"/>
                <w:sz w:val="16"/>
                <w:szCs w:val="16"/>
                <w:lang w:val="en-GB"/>
              </w:rPr>
              <w:t>C</w:t>
            </w:r>
            <w:r w:rsidR="00D74297">
              <w:rPr>
                <w:rFonts w:ascii="Calibri" w:hAnsi="Calibri" w:cs="Arial"/>
                <w:sz w:val="16"/>
                <w:szCs w:val="16"/>
                <w:lang w:val="en-GB"/>
              </w:rPr>
              <w:t xml:space="preserve">ompliant </w:t>
            </w:r>
            <w:r w:rsidR="00D74297">
              <w:rPr>
                <w:b/>
                <w:smallCaps/>
              </w:rPr>
              <w:t xml:space="preserve"> </w:t>
            </w:r>
          </w:p>
        </w:tc>
      </w:tr>
      <w:tr w:rsidR="005F4553" w:rsidRPr="00BF3BC3" w14:paraId="6B0A39A2" w14:textId="77777777" w:rsidTr="00B86ADA">
        <w:tc>
          <w:tcPr>
            <w:tcW w:w="5464" w:type="dxa"/>
            <w:tcBorders>
              <w:bottom w:val="single" w:sz="4" w:space="0" w:color="auto"/>
            </w:tcBorders>
            <w:shd w:val="clear" w:color="auto" w:fill="D9D9D9"/>
          </w:tcPr>
          <w:p w14:paraId="56071001" w14:textId="77777777" w:rsidR="005F4553" w:rsidRPr="00BF3BC3" w:rsidRDefault="005F4553" w:rsidP="00B86ADA">
            <w:pPr>
              <w:autoSpaceDE w:val="0"/>
              <w:autoSpaceDN w:val="0"/>
              <w:adjustRightInd w:val="0"/>
              <w:jc w:val="both"/>
              <w:rPr>
                <w:rFonts w:ascii="Calibri" w:hAnsi="Calibri" w:cs="Arial"/>
                <w:sz w:val="16"/>
                <w:szCs w:val="16"/>
                <w:lang w:val="en-GB"/>
              </w:rPr>
            </w:pPr>
            <w:r w:rsidRPr="00AE0F01">
              <w:rPr>
                <w:rFonts w:ascii="Calibri" w:hAnsi="Calibri" w:cs="Arial"/>
                <w:sz w:val="16"/>
                <w:szCs w:val="16"/>
                <w:lang w:val="en-GB"/>
              </w:rPr>
              <w:t>Operators of small helicopters and large helicopters that are required to comply with the requirements of point CAT.IDE.H.300 of Annex IV, point NCC.IDE.H.227 of Annex VI or point SPO.IDE.H.199 of Annex VIII to Regulation (EU) No 965/2012, shall ensure that each inflated life raft has a means to hold it near the helicopter, and an additional means to keep the inflated life raft attached to the helicopter further away at a distance that would not pose a danger to the life raft itself nor to the persons on board. In the event that the helicopter totally submerges, both of those life raft retention means shall break before the helicopter submerges, even when the life raft is empty.</w:t>
            </w:r>
          </w:p>
          <w:p w14:paraId="67FDD838" w14:textId="77777777" w:rsidR="005F4553" w:rsidRPr="00BF3BC3" w:rsidRDefault="005F4553" w:rsidP="00B86ADA">
            <w:pPr>
              <w:autoSpaceDE w:val="0"/>
              <w:autoSpaceDN w:val="0"/>
              <w:adjustRightInd w:val="0"/>
              <w:jc w:val="both"/>
              <w:rPr>
                <w:rFonts w:ascii="Calibri" w:hAnsi="Calibri" w:cs="Arial"/>
                <w:sz w:val="16"/>
                <w:szCs w:val="16"/>
                <w:lang w:val="en-GB"/>
              </w:rPr>
            </w:pPr>
          </w:p>
        </w:tc>
        <w:tc>
          <w:tcPr>
            <w:tcW w:w="3119" w:type="dxa"/>
          </w:tcPr>
          <w:p w14:paraId="105CBEBA" w14:textId="4F352176"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148C7251" w14:textId="77777777" w:rsidR="005F4553" w:rsidRPr="00BF3BC3" w:rsidRDefault="005F4553" w:rsidP="00B86ADA">
            <w:pPr>
              <w:spacing w:before="60" w:after="60"/>
              <w:rPr>
                <w:rFonts w:ascii="Calibri" w:hAnsi="Calibri" w:cs="Arial"/>
                <w:sz w:val="16"/>
                <w:szCs w:val="16"/>
                <w:lang w:val="en-GB"/>
              </w:rPr>
            </w:pPr>
          </w:p>
        </w:tc>
      </w:tr>
      <w:tr w:rsidR="005F4553" w:rsidRPr="00BF3BC3" w14:paraId="59851D70" w14:textId="77777777" w:rsidTr="00B86ADA">
        <w:tc>
          <w:tcPr>
            <w:tcW w:w="5464" w:type="dxa"/>
            <w:tcBorders>
              <w:bottom w:val="single" w:sz="4" w:space="0" w:color="auto"/>
            </w:tcBorders>
            <w:shd w:val="clear" w:color="auto" w:fill="D9D9D9"/>
          </w:tcPr>
          <w:p w14:paraId="0251DC23" w14:textId="77777777" w:rsidR="005F4553" w:rsidRPr="00AE0F01" w:rsidRDefault="005F4553" w:rsidP="00B86ADA">
            <w:pPr>
              <w:autoSpaceDE w:val="0"/>
              <w:autoSpaceDN w:val="0"/>
              <w:adjustRightInd w:val="0"/>
              <w:jc w:val="both"/>
              <w:rPr>
                <w:rFonts w:ascii="Calibri" w:hAnsi="Calibri" w:cs="Arial"/>
                <w:sz w:val="16"/>
                <w:szCs w:val="16"/>
                <w:lang w:val="en-GB"/>
              </w:rPr>
            </w:pPr>
            <w:r w:rsidRPr="00AE0F01">
              <w:rPr>
                <w:rFonts w:ascii="Calibri" w:hAnsi="Calibri" w:cs="Arial"/>
                <w:sz w:val="16"/>
                <w:szCs w:val="16"/>
                <w:lang w:val="en-GB"/>
              </w:rPr>
              <w:t>Operators of small helicopters and large helicopters that are required, in accordance with point CAT.IDE.H.320(a) of Annex IV to Regulation (EU) No 965/2012, to be designed for landing on water or certified for ditching, shall ensure that stowage provisions are provided that accommodate one life preserver for each helicopter occupant within easy reach of each occupant while seated, unless occupants are always required to wear them whilst on board the helicopter.</w:t>
            </w:r>
          </w:p>
        </w:tc>
        <w:tc>
          <w:tcPr>
            <w:tcW w:w="3119" w:type="dxa"/>
          </w:tcPr>
          <w:p w14:paraId="1976EDEE"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47852263" w14:textId="77777777" w:rsidR="005F4553" w:rsidRPr="00BF3BC3" w:rsidRDefault="005F4553" w:rsidP="00B86ADA">
            <w:pPr>
              <w:spacing w:before="60" w:after="60"/>
              <w:rPr>
                <w:rFonts w:ascii="Calibri" w:hAnsi="Calibri" w:cs="Arial"/>
                <w:sz w:val="16"/>
                <w:szCs w:val="16"/>
                <w:lang w:val="en-GB"/>
              </w:rPr>
            </w:pPr>
          </w:p>
        </w:tc>
      </w:tr>
      <w:tr w:rsidR="005F4553" w:rsidRPr="00BF3BC3" w14:paraId="10CDF6BB" w14:textId="77777777" w:rsidTr="00B86ADA">
        <w:tc>
          <w:tcPr>
            <w:tcW w:w="5464" w:type="dxa"/>
            <w:tcBorders>
              <w:bottom w:val="single" w:sz="4" w:space="0" w:color="auto"/>
            </w:tcBorders>
            <w:shd w:val="clear" w:color="auto" w:fill="D9D9D9"/>
          </w:tcPr>
          <w:p w14:paraId="62C72AA0" w14:textId="77777777" w:rsidR="005F4553" w:rsidRPr="00AE0F01" w:rsidRDefault="005F4553" w:rsidP="00B86ADA">
            <w:pPr>
              <w:autoSpaceDE w:val="0"/>
              <w:autoSpaceDN w:val="0"/>
              <w:adjustRightInd w:val="0"/>
              <w:jc w:val="both"/>
              <w:rPr>
                <w:rFonts w:ascii="Calibri" w:hAnsi="Calibri" w:cs="Arial"/>
                <w:sz w:val="16"/>
                <w:szCs w:val="16"/>
                <w:lang w:val="en-GB"/>
              </w:rPr>
            </w:pPr>
            <w:r w:rsidRPr="00AE0F01">
              <w:rPr>
                <w:rFonts w:ascii="Calibri" w:hAnsi="Calibri" w:cs="Arial"/>
                <w:sz w:val="16"/>
                <w:szCs w:val="16"/>
                <w:lang w:val="en-GB"/>
              </w:rPr>
              <w:t>Operators of large helicopters that are required by point SPA.HOFO.165(d) of Annex V to Regulation (EU) No 965/2012 to have one or more life rafts installed, shall ensure that the life raft(s):</w:t>
            </w:r>
          </w:p>
          <w:p w14:paraId="0DBB2D45"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lastRenderedPageBreak/>
              <w:t>is (are) remotely deployable, with the means to deploy the life raft(s), located within easy reach of the flight crew, the occupants of the passenger cabin and any survivors in the water, with the helicopter in an upright floating or capsized position;</w:t>
            </w:r>
            <w:r>
              <w:rPr>
                <w:rFonts w:ascii="Calibri" w:hAnsi="Calibri" w:cs="Arial"/>
                <w:sz w:val="16"/>
                <w:szCs w:val="16"/>
                <w:lang w:val="en-GB"/>
              </w:rPr>
              <w:t xml:space="preserve"> </w:t>
            </w:r>
          </w:p>
          <w:p w14:paraId="60C46E2E" w14:textId="77777777" w:rsidR="005F4553" w:rsidRPr="00AE0F01"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t>can be reliably deployed with the helicopter in any reasonably foreseeable floating attitude, including capsize, and in the substantiated sea conditions for capsize resistance.</w:t>
            </w:r>
          </w:p>
        </w:tc>
        <w:tc>
          <w:tcPr>
            <w:tcW w:w="3119" w:type="dxa"/>
          </w:tcPr>
          <w:p w14:paraId="6AC3CACD"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0BAD421D" w14:textId="77777777" w:rsidR="005F4553" w:rsidRPr="00BF3BC3" w:rsidRDefault="005F4553" w:rsidP="00B86ADA">
            <w:pPr>
              <w:spacing w:before="60" w:after="60"/>
              <w:rPr>
                <w:rFonts w:ascii="Calibri" w:hAnsi="Calibri" w:cs="Arial"/>
                <w:sz w:val="16"/>
                <w:szCs w:val="16"/>
                <w:lang w:val="en-GB"/>
              </w:rPr>
            </w:pPr>
          </w:p>
        </w:tc>
      </w:tr>
      <w:tr w:rsidR="00D74297" w:rsidRPr="00A3401C" w14:paraId="4D281A89" w14:textId="77777777" w:rsidTr="00B86ADA">
        <w:tc>
          <w:tcPr>
            <w:tcW w:w="15393" w:type="dxa"/>
            <w:gridSpan w:val="3"/>
            <w:tcBorders>
              <w:top w:val="single" w:sz="4" w:space="0" w:color="auto"/>
              <w:right w:val="single" w:sz="4" w:space="0" w:color="auto"/>
            </w:tcBorders>
            <w:shd w:val="clear" w:color="auto" w:fill="DEEAF6" w:themeFill="accent1" w:themeFillTint="33"/>
          </w:tcPr>
          <w:p w14:paraId="487F0D25" w14:textId="6E26824A" w:rsidR="00D74297" w:rsidRPr="00A3401C" w:rsidRDefault="00D74297" w:rsidP="00B86ADA">
            <w:r w:rsidRPr="00AE0F01">
              <w:rPr>
                <w:rFonts w:ascii="Calibri" w:hAnsi="Calibri" w:cs="Arial"/>
                <w:b/>
                <w:bCs/>
                <w:sz w:val="16"/>
                <w:szCs w:val="16"/>
                <w:lang w:val="en-GB"/>
              </w:rPr>
              <w:t>26.425 Provision of substantiated sea conditions</w:t>
            </w:r>
            <w:r>
              <w:rPr>
                <w:rFonts w:ascii="Calibri" w:hAnsi="Calibri" w:cs="Arial"/>
                <w:b/>
                <w:sz w:val="16"/>
                <w:szCs w:val="16"/>
                <w:lang w:val="en-GB"/>
              </w:rPr>
              <w:t xml:space="preserve">                        </w:t>
            </w:r>
            <w:sdt>
              <w:sdtPr>
                <w:rPr>
                  <w:b/>
                  <w:smallCaps/>
                </w:rPr>
                <w:id w:val="-211659151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52042664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32030974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7AB98C14" w14:textId="77777777" w:rsidTr="00B86ADA">
        <w:tc>
          <w:tcPr>
            <w:tcW w:w="5464" w:type="dxa"/>
            <w:shd w:val="clear" w:color="auto" w:fill="D9D9D9"/>
          </w:tcPr>
          <w:p w14:paraId="168EC84C" w14:textId="77777777" w:rsidR="005F4553" w:rsidRPr="00BF3BC3" w:rsidRDefault="005F4553" w:rsidP="00B86ADA">
            <w:pPr>
              <w:autoSpaceDE w:val="0"/>
              <w:autoSpaceDN w:val="0"/>
              <w:adjustRightInd w:val="0"/>
              <w:ind w:left="227" w:hanging="227"/>
              <w:jc w:val="both"/>
              <w:rPr>
                <w:rFonts w:ascii="Calibri" w:hAnsi="Calibri" w:cs="Arial"/>
                <w:sz w:val="16"/>
                <w:szCs w:val="16"/>
                <w:lang w:val="en-GB"/>
              </w:rPr>
            </w:pPr>
            <w:r w:rsidRPr="00AE0F01">
              <w:rPr>
                <w:rFonts w:ascii="Calibri" w:hAnsi="Calibri" w:cs="Arial"/>
                <w:sz w:val="16"/>
                <w:szCs w:val="16"/>
                <w:lang w:val="en-GB"/>
              </w:rPr>
              <w:t>A holder of a type certificate for a small helicopter or a large helicopter shall ensure that the substantiated sea conditions for capsize resistance and any associated information relating to the ditching certification or emergency flotation provisions are included in the rotorcraft flight manual (RFM) and provided to all operators.</w:t>
            </w:r>
          </w:p>
        </w:tc>
        <w:tc>
          <w:tcPr>
            <w:tcW w:w="3119" w:type="dxa"/>
          </w:tcPr>
          <w:p w14:paraId="7EA6CCDE" w14:textId="77777777" w:rsidR="005F4553" w:rsidRPr="00BF3BC3" w:rsidRDefault="005F4553" w:rsidP="00B86ADA">
            <w:pPr>
              <w:spacing w:before="60" w:after="60"/>
              <w:jc w:val="both"/>
              <w:rPr>
                <w:rFonts w:ascii="Calibri" w:hAnsi="Calibri" w:cs="Arial"/>
                <w:sz w:val="16"/>
                <w:szCs w:val="16"/>
                <w:lang w:val="en-GB"/>
              </w:rPr>
            </w:pPr>
          </w:p>
        </w:tc>
        <w:tc>
          <w:tcPr>
            <w:tcW w:w="6810" w:type="dxa"/>
          </w:tcPr>
          <w:p w14:paraId="23D9EF2E" w14:textId="77777777" w:rsidR="005F4553" w:rsidRPr="00BF3BC3" w:rsidRDefault="005F4553" w:rsidP="00B86ADA">
            <w:pPr>
              <w:spacing w:before="60" w:after="60"/>
              <w:rPr>
                <w:rFonts w:ascii="Calibri" w:hAnsi="Calibri" w:cs="Arial"/>
                <w:sz w:val="16"/>
                <w:szCs w:val="16"/>
                <w:lang w:val="en-GB"/>
              </w:rPr>
            </w:pPr>
          </w:p>
        </w:tc>
      </w:tr>
      <w:tr w:rsidR="005F4553" w:rsidRPr="00BF3BC3" w14:paraId="5B047C92" w14:textId="77777777" w:rsidTr="00B86ADA">
        <w:tc>
          <w:tcPr>
            <w:tcW w:w="5464" w:type="dxa"/>
            <w:shd w:val="clear" w:color="auto" w:fill="D9D9D9"/>
          </w:tcPr>
          <w:p w14:paraId="3B3FC956" w14:textId="77777777" w:rsidR="005F4553" w:rsidRPr="00AE0F01" w:rsidRDefault="005F4553" w:rsidP="00B86ADA">
            <w:pPr>
              <w:autoSpaceDE w:val="0"/>
              <w:autoSpaceDN w:val="0"/>
              <w:adjustRightInd w:val="0"/>
              <w:ind w:left="227" w:hanging="227"/>
              <w:jc w:val="both"/>
              <w:rPr>
                <w:rFonts w:ascii="Calibri" w:hAnsi="Calibri" w:cs="Arial"/>
                <w:sz w:val="16"/>
                <w:szCs w:val="16"/>
                <w:lang w:val="en-GB"/>
              </w:rPr>
            </w:pPr>
            <w:r w:rsidRPr="00AE0F01">
              <w:rPr>
                <w:rFonts w:ascii="Calibri" w:hAnsi="Calibri" w:cs="Arial"/>
                <w:sz w:val="16"/>
                <w:szCs w:val="16"/>
                <w:lang w:val="en-GB"/>
              </w:rPr>
              <w:t>A holder of a supplemental type certificate for an emergency flotation system that is installed on a small helicopter or a large helicopter shall ensure that the substantiated sea conditions for capsize resistance and any associated information relating to the ditching certification or emergency flotation provisions are included in the RFM and provided to all operators.</w:t>
            </w:r>
          </w:p>
        </w:tc>
        <w:tc>
          <w:tcPr>
            <w:tcW w:w="3119" w:type="dxa"/>
          </w:tcPr>
          <w:p w14:paraId="191BBBA4"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35ECDDC4" w14:textId="77777777" w:rsidR="005F4553" w:rsidRPr="00BF3BC3" w:rsidRDefault="005F4553" w:rsidP="00B86ADA">
            <w:pPr>
              <w:spacing w:before="60" w:after="60"/>
              <w:rPr>
                <w:rFonts w:ascii="Calibri" w:hAnsi="Calibri" w:cs="Arial"/>
                <w:sz w:val="16"/>
                <w:szCs w:val="16"/>
                <w:lang w:val="en-GB"/>
              </w:rPr>
            </w:pPr>
          </w:p>
        </w:tc>
      </w:tr>
      <w:tr w:rsidR="00D74297" w:rsidRPr="00A3401C" w14:paraId="6B81947D" w14:textId="77777777" w:rsidTr="00B86ADA">
        <w:tc>
          <w:tcPr>
            <w:tcW w:w="15393" w:type="dxa"/>
            <w:gridSpan w:val="3"/>
            <w:tcBorders>
              <w:right w:val="single" w:sz="4" w:space="0" w:color="auto"/>
            </w:tcBorders>
            <w:shd w:val="clear" w:color="auto" w:fill="DEEAF6" w:themeFill="accent1" w:themeFillTint="33"/>
          </w:tcPr>
          <w:p w14:paraId="562BDB1C" w14:textId="2CDB8C28" w:rsidR="00D74297" w:rsidRPr="00A3401C" w:rsidRDefault="00D74297" w:rsidP="00B86ADA">
            <w:r w:rsidRPr="00AE0F01">
              <w:rPr>
                <w:rFonts w:ascii="Calibri" w:hAnsi="Calibri" w:cs="Arial"/>
                <w:b/>
                <w:bCs/>
                <w:sz w:val="16"/>
                <w:szCs w:val="16"/>
                <w:lang w:val="en-GB"/>
              </w:rPr>
              <w:t>26.430 Resistance of an emergency flotation system to damage</w:t>
            </w:r>
            <w:r>
              <w:rPr>
                <w:rFonts w:ascii="Calibri" w:hAnsi="Calibri" w:cs="Arial"/>
                <w:b/>
                <w:bCs/>
                <w:sz w:val="16"/>
                <w:szCs w:val="16"/>
                <w:lang w:val="en-GB"/>
              </w:rPr>
              <w:t xml:space="preserve">    </w:t>
            </w:r>
            <w:sdt>
              <w:sdtPr>
                <w:rPr>
                  <w:b/>
                  <w:smallCaps/>
                </w:rPr>
                <w:id w:val="1971403657"/>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49775757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75374874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19C43E34" w14:textId="77777777" w:rsidTr="00B86ADA">
        <w:tc>
          <w:tcPr>
            <w:tcW w:w="5464" w:type="dxa"/>
            <w:shd w:val="clear" w:color="auto" w:fill="D9D9D9"/>
          </w:tcPr>
          <w:p w14:paraId="652A7F03" w14:textId="77777777" w:rsidR="005F4553" w:rsidRPr="00BF3BC3" w:rsidRDefault="005F4553" w:rsidP="00B86ADA">
            <w:pPr>
              <w:autoSpaceDE w:val="0"/>
              <w:autoSpaceDN w:val="0"/>
              <w:adjustRightInd w:val="0"/>
              <w:ind w:left="162" w:hanging="162"/>
              <w:rPr>
                <w:rFonts w:ascii="Calibri" w:hAnsi="Calibri" w:cs="Arial"/>
                <w:sz w:val="16"/>
                <w:szCs w:val="16"/>
                <w:lang w:val="en-GB"/>
              </w:rPr>
            </w:pPr>
            <w:r w:rsidRPr="00AE0F01">
              <w:rPr>
                <w:rFonts w:ascii="Calibri" w:hAnsi="Calibri" w:cs="Arial"/>
                <w:sz w:val="16"/>
                <w:szCs w:val="16"/>
                <w:lang w:val="en-GB"/>
              </w:rPr>
              <w:t>Operators of small helicopters or large helicopters that have their first individual certificate of airworthiness issued on</w:t>
            </w:r>
            <w:r>
              <w:rPr>
                <w:rFonts w:ascii="Calibri" w:hAnsi="Calibri" w:cs="Arial"/>
                <w:sz w:val="16"/>
                <w:szCs w:val="16"/>
                <w:lang w:val="en-GB"/>
              </w:rPr>
              <w:t xml:space="preserve"> </w:t>
            </w:r>
            <w:r w:rsidRPr="00AE0F01">
              <w:rPr>
                <w:rFonts w:ascii="Calibri" w:hAnsi="Calibri" w:cs="Arial"/>
                <w:sz w:val="16"/>
                <w:szCs w:val="16"/>
                <w:lang w:val="en-GB"/>
              </w:rPr>
              <w:t>or after 9 August 2025 and that are required, in accordance with point CAT.IDE.H.320(a) of Annex IV to Regulation (EU) No 965/2012, to be designed for landing on water or certified for ditching, shall ensure that if the helicopter includes a stowed emergency flotation system, the effects on the successful deployment and retention of the emergency flotation system as a result of possible damage from a water impact are minimised as far as practicable in the design.</w:t>
            </w:r>
          </w:p>
        </w:tc>
        <w:tc>
          <w:tcPr>
            <w:tcW w:w="3119" w:type="dxa"/>
          </w:tcPr>
          <w:p w14:paraId="2A577CD1"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61FF49EF" w14:textId="77777777" w:rsidR="005F4553" w:rsidRPr="00BF3BC3" w:rsidRDefault="005F4553" w:rsidP="00B86ADA">
            <w:pPr>
              <w:spacing w:before="60" w:after="60"/>
              <w:rPr>
                <w:rFonts w:ascii="Calibri" w:hAnsi="Calibri" w:cs="Arial"/>
                <w:sz w:val="16"/>
                <w:szCs w:val="16"/>
                <w:lang w:val="en-GB"/>
              </w:rPr>
            </w:pPr>
          </w:p>
        </w:tc>
      </w:tr>
      <w:tr w:rsidR="005F4553" w:rsidRPr="00BF3BC3" w14:paraId="3807A13D" w14:textId="77777777" w:rsidTr="00B86ADA">
        <w:tc>
          <w:tcPr>
            <w:tcW w:w="5464" w:type="dxa"/>
            <w:shd w:val="clear" w:color="auto" w:fill="D9D9D9"/>
          </w:tcPr>
          <w:p w14:paraId="18930558" w14:textId="77777777" w:rsidR="005F4553" w:rsidRPr="00AE0F01" w:rsidRDefault="005F4553" w:rsidP="00B86ADA">
            <w:pPr>
              <w:autoSpaceDE w:val="0"/>
              <w:autoSpaceDN w:val="0"/>
              <w:adjustRightInd w:val="0"/>
              <w:ind w:left="162" w:hanging="162"/>
              <w:jc w:val="both"/>
              <w:rPr>
                <w:rFonts w:ascii="Calibri" w:hAnsi="Calibri" w:cs="Arial"/>
                <w:sz w:val="16"/>
                <w:szCs w:val="16"/>
                <w:lang w:val="en-GB"/>
              </w:rPr>
            </w:pPr>
            <w:r w:rsidRPr="00AE0F01">
              <w:rPr>
                <w:rFonts w:ascii="Calibri" w:hAnsi="Calibri" w:cs="Arial"/>
                <w:sz w:val="16"/>
                <w:szCs w:val="16"/>
                <w:lang w:val="en-GB"/>
              </w:rPr>
              <w:t>Operators of small helicopters or large helicopters with stowed emergency flotation systems that are installed for the first time on or after 9 August 2025 that are required, in accordance with CAT.IDE.H.320(a) of Annex IV to Regulation (EU) No 965/2012, to be certified for ditching, shall ensure that the effects on the successful deployment and retention of the emergency flotation systems as a result of possible damage from a water impact are minimised as far as practicable in the design.</w:t>
            </w:r>
          </w:p>
        </w:tc>
        <w:tc>
          <w:tcPr>
            <w:tcW w:w="3119" w:type="dxa"/>
          </w:tcPr>
          <w:p w14:paraId="5B40BA23"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58CFD412" w14:textId="77777777" w:rsidR="005F4553" w:rsidRPr="00BF3BC3" w:rsidRDefault="005F4553" w:rsidP="00B86ADA">
            <w:pPr>
              <w:spacing w:before="60" w:after="60"/>
              <w:rPr>
                <w:rFonts w:ascii="Calibri" w:hAnsi="Calibri" w:cs="Arial"/>
                <w:sz w:val="16"/>
                <w:szCs w:val="16"/>
                <w:lang w:val="en-GB"/>
              </w:rPr>
            </w:pPr>
          </w:p>
        </w:tc>
      </w:tr>
      <w:tr w:rsidR="00D74297" w:rsidRPr="00BF3BC3" w14:paraId="729E976E" w14:textId="77777777" w:rsidTr="00B86ADA">
        <w:tc>
          <w:tcPr>
            <w:tcW w:w="15393" w:type="dxa"/>
            <w:gridSpan w:val="3"/>
            <w:tcBorders>
              <w:right w:val="single" w:sz="4" w:space="0" w:color="auto"/>
            </w:tcBorders>
            <w:shd w:val="clear" w:color="auto" w:fill="DEEAF6" w:themeFill="accent1" w:themeFillTint="33"/>
          </w:tcPr>
          <w:p w14:paraId="17C16DD1" w14:textId="3610E054" w:rsidR="00D74297" w:rsidRPr="00BF3BC3" w:rsidRDefault="00D74297" w:rsidP="00B86ADA">
            <w:r w:rsidRPr="00AE0F01">
              <w:rPr>
                <w:rFonts w:ascii="Calibri" w:hAnsi="Calibri" w:cs="Arial"/>
                <w:b/>
                <w:bCs/>
                <w:sz w:val="16"/>
                <w:szCs w:val="16"/>
                <w:lang w:val="en-GB"/>
              </w:rPr>
              <w:t>26.431 Determination of the robustness of emergency flotation system designs</w:t>
            </w:r>
            <w:r>
              <w:rPr>
                <w:rFonts w:ascii="Calibri" w:hAnsi="Calibri" w:cs="Arial"/>
                <w:b/>
                <w:bCs/>
                <w:sz w:val="16"/>
                <w:szCs w:val="16"/>
                <w:lang w:val="en-GB"/>
              </w:rPr>
              <w:t xml:space="preserve">     </w:t>
            </w:r>
            <w:sdt>
              <w:sdtPr>
                <w:rPr>
                  <w:b/>
                  <w:smallCaps/>
                </w:rPr>
                <w:id w:val="-208343604"/>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569468253"/>
                <w14:checkbox>
                  <w14:checked w14:val="0"/>
                  <w14:checkedState w14:val="2612" w14:font="MS Gothic"/>
                  <w14:uncheckedState w14:val="2610" w14:font="MS Gothic"/>
                </w14:checkbox>
              </w:sdtPr>
              <w:sdtEndPr/>
              <w:sdtContent>
                <w:r w:rsidR="00F24272">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63671877"/>
                <w14:checkbox>
                  <w14:checked w14:val="0"/>
                  <w14:checkedState w14:val="2612" w14:font="MS Gothic"/>
                  <w14:uncheckedState w14:val="2610" w14:font="MS Gothic"/>
                </w14:checkbox>
              </w:sdtPr>
              <w:sdtEndPr/>
              <w:sdtContent>
                <w:r w:rsidR="00F24272">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6A0965FC" w14:textId="77777777" w:rsidTr="00B86ADA">
        <w:tc>
          <w:tcPr>
            <w:tcW w:w="5464" w:type="dxa"/>
            <w:shd w:val="clear" w:color="auto" w:fill="D9D9D9"/>
          </w:tcPr>
          <w:p w14:paraId="4924531E" w14:textId="77777777" w:rsidR="005F4553" w:rsidRPr="00AE0F01" w:rsidRDefault="005F4553" w:rsidP="00B86ADA">
            <w:pPr>
              <w:autoSpaceDE w:val="0"/>
              <w:autoSpaceDN w:val="0"/>
              <w:adjustRightInd w:val="0"/>
              <w:ind w:left="162" w:hanging="162"/>
              <w:rPr>
                <w:rFonts w:ascii="Calibri" w:hAnsi="Calibri" w:cs="Arial"/>
                <w:sz w:val="16"/>
                <w:szCs w:val="16"/>
                <w:lang w:val="en-GB"/>
              </w:rPr>
            </w:pPr>
            <w:r>
              <w:rPr>
                <w:rFonts w:ascii="Calibri" w:hAnsi="Calibri" w:cs="Arial"/>
                <w:sz w:val="16"/>
                <w:szCs w:val="16"/>
                <w:lang w:val="en-GB"/>
              </w:rPr>
              <w:t>-</w:t>
            </w:r>
            <w:r w:rsidRPr="00AE0F01">
              <w:rPr>
                <w:rFonts w:ascii="Calibri" w:hAnsi="Calibri" w:cs="Arial"/>
                <w:sz w:val="16"/>
                <w:szCs w:val="16"/>
                <w:lang w:val="en-GB"/>
              </w:rPr>
              <w:t>An operator of a small helicopter or a large helicopter that is required, in accordance with point CAT.IDE.H.320(a) of Annex IV to Regulation (EU) No 965/2012, to be designed for landing on water or certified for ditching, may request the person referred to in point (b) to provide the services referred to in point (c), where both the following conditions are met:</w:t>
            </w:r>
          </w:p>
          <w:p w14:paraId="11957EFE"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lastRenderedPageBreak/>
              <w:t>the operator is required to demonstrate compliance with point 26.430 of this Annex;</w:t>
            </w:r>
            <w:r>
              <w:rPr>
                <w:rFonts w:ascii="Calibri" w:hAnsi="Calibri" w:cs="Arial"/>
                <w:sz w:val="16"/>
                <w:szCs w:val="16"/>
                <w:lang w:val="en-GB"/>
              </w:rPr>
              <w:t xml:space="preserve"> </w:t>
            </w:r>
          </w:p>
          <w:p w14:paraId="2F3588A0" w14:textId="77777777" w:rsidR="005F4553" w:rsidRPr="00BF3BC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Pr>
                <w:rFonts w:ascii="Calibri" w:hAnsi="Calibri" w:cs="Arial"/>
                <w:sz w:val="16"/>
                <w:szCs w:val="16"/>
                <w:lang w:val="en-GB"/>
              </w:rPr>
              <w:t>t</w:t>
            </w:r>
            <w:r w:rsidRPr="00AE0F01">
              <w:rPr>
                <w:rFonts w:ascii="Calibri" w:hAnsi="Calibri" w:cs="Arial"/>
                <w:sz w:val="16"/>
                <w:szCs w:val="16"/>
                <w:lang w:val="en-GB"/>
              </w:rPr>
              <w:t>he robustness of the emergency flotation system in the event of water impact has not been demonstrated as part of the type certificate or supplemental type certificate of that helicopter.</w:t>
            </w:r>
          </w:p>
        </w:tc>
        <w:tc>
          <w:tcPr>
            <w:tcW w:w="3119" w:type="dxa"/>
          </w:tcPr>
          <w:p w14:paraId="33C73E5D" w14:textId="77777777" w:rsidR="005F4553" w:rsidRPr="00BF3BC3" w:rsidRDefault="005F4553" w:rsidP="00B86ADA">
            <w:pPr>
              <w:spacing w:before="60" w:after="60"/>
              <w:jc w:val="both"/>
              <w:rPr>
                <w:rFonts w:ascii="Calibri" w:hAnsi="Calibri" w:cs="Arial"/>
                <w:sz w:val="16"/>
                <w:szCs w:val="16"/>
                <w:lang w:val="en-GB"/>
              </w:rPr>
            </w:pPr>
          </w:p>
        </w:tc>
        <w:tc>
          <w:tcPr>
            <w:tcW w:w="6810" w:type="dxa"/>
          </w:tcPr>
          <w:p w14:paraId="6D9E394E" w14:textId="77777777" w:rsidR="005F4553" w:rsidRPr="00BF3BC3" w:rsidRDefault="005F4553" w:rsidP="00B86ADA">
            <w:pPr>
              <w:spacing w:before="60" w:after="60"/>
              <w:rPr>
                <w:rFonts w:ascii="Calibri" w:hAnsi="Calibri" w:cs="Arial"/>
                <w:sz w:val="16"/>
                <w:szCs w:val="16"/>
                <w:lang w:val="en-GB"/>
              </w:rPr>
            </w:pPr>
          </w:p>
        </w:tc>
      </w:tr>
      <w:tr w:rsidR="005F4553" w:rsidRPr="00BF3BC3" w14:paraId="0F7DE56C" w14:textId="77777777" w:rsidTr="00B86ADA">
        <w:tc>
          <w:tcPr>
            <w:tcW w:w="5464" w:type="dxa"/>
            <w:shd w:val="clear" w:color="auto" w:fill="D9D9D9"/>
          </w:tcPr>
          <w:p w14:paraId="059A701C" w14:textId="77777777" w:rsidR="005F4553" w:rsidRPr="00AE0F01" w:rsidRDefault="005F4553" w:rsidP="00B86ADA">
            <w:pPr>
              <w:autoSpaceDE w:val="0"/>
              <w:autoSpaceDN w:val="0"/>
              <w:adjustRightInd w:val="0"/>
              <w:ind w:left="162" w:hanging="162"/>
              <w:rPr>
                <w:rFonts w:ascii="Calibri" w:hAnsi="Calibri" w:cs="Arial"/>
                <w:sz w:val="16"/>
                <w:szCs w:val="16"/>
                <w:lang w:val="en-GB"/>
              </w:rPr>
            </w:pPr>
            <w:r>
              <w:rPr>
                <w:rFonts w:ascii="Calibri" w:hAnsi="Calibri" w:cs="Arial"/>
                <w:sz w:val="16"/>
                <w:szCs w:val="16"/>
                <w:lang w:val="en-GB"/>
              </w:rPr>
              <w:t>-</w:t>
            </w:r>
            <w:r w:rsidRPr="00AE0F01">
              <w:rPr>
                <w:rFonts w:ascii="Calibri" w:hAnsi="Calibri" w:cs="Arial"/>
                <w:sz w:val="16"/>
                <w:szCs w:val="16"/>
                <w:lang w:val="en-GB"/>
              </w:rPr>
              <w:t xml:space="preserve">The person who shall provide the services referred to in </w:t>
            </w:r>
            <w:r>
              <w:rPr>
                <w:rFonts w:ascii="Calibri" w:hAnsi="Calibri" w:cs="Arial"/>
                <w:sz w:val="16"/>
                <w:szCs w:val="16"/>
                <w:lang w:val="en-GB"/>
              </w:rPr>
              <w:t xml:space="preserve">next </w:t>
            </w:r>
            <w:r w:rsidRPr="00AE0F01">
              <w:rPr>
                <w:rFonts w:ascii="Calibri" w:hAnsi="Calibri" w:cs="Arial"/>
                <w:sz w:val="16"/>
                <w:szCs w:val="16"/>
                <w:lang w:val="en-GB"/>
              </w:rPr>
              <w:t>point are:</w:t>
            </w:r>
          </w:p>
          <w:p w14:paraId="10CB8371" w14:textId="77777777" w:rsidR="005F4553" w:rsidRPr="00AE0F01"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t>the type certificate holder, if the emergency flotation system is included within the type design;</w:t>
            </w:r>
            <w:r>
              <w:rPr>
                <w:rFonts w:ascii="Calibri" w:hAnsi="Calibri" w:cs="Arial"/>
                <w:sz w:val="16"/>
                <w:szCs w:val="16"/>
                <w:lang w:val="en-GB"/>
              </w:rPr>
              <w:t xml:space="preserve"> </w:t>
            </w:r>
          </w:p>
          <w:p w14:paraId="6A7E5267" w14:textId="77777777" w:rsidR="005F4553" w:rsidRPr="00BF3BC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t>the supplemental type certificate holder, if the emergency flotation system is certified through a supplemental type certificate.</w:t>
            </w:r>
          </w:p>
        </w:tc>
        <w:tc>
          <w:tcPr>
            <w:tcW w:w="3119" w:type="dxa"/>
          </w:tcPr>
          <w:p w14:paraId="0B2C16C8"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0CD2D68F" w14:textId="77777777" w:rsidR="005F4553" w:rsidRPr="00BF3BC3" w:rsidRDefault="005F4553" w:rsidP="00B86ADA">
            <w:pPr>
              <w:spacing w:before="60" w:after="60"/>
              <w:rPr>
                <w:rFonts w:ascii="Calibri" w:hAnsi="Calibri" w:cs="Arial"/>
                <w:sz w:val="16"/>
                <w:szCs w:val="16"/>
                <w:lang w:val="en-GB"/>
              </w:rPr>
            </w:pPr>
          </w:p>
        </w:tc>
      </w:tr>
      <w:tr w:rsidR="005F4553" w:rsidRPr="00BF3BC3" w14:paraId="260B52B6" w14:textId="77777777" w:rsidTr="00B86ADA">
        <w:tc>
          <w:tcPr>
            <w:tcW w:w="5464" w:type="dxa"/>
            <w:shd w:val="clear" w:color="auto" w:fill="D9D9D9"/>
          </w:tcPr>
          <w:p w14:paraId="6BD71FEC" w14:textId="77777777" w:rsidR="005F4553" w:rsidRPr="00AE0F01" w:rsidRDefault="005F4553" w:rsidP="00B86ADA">
            <w:pPr>
              <w:autoSpaceDE w:val="0"/>
              <w:autoSpaceDN w:val="0"/>
              <w:adjustRightInd w:val="0"/>
              <w:ind w:left="162" w:hanging="162"/>
              <w:rPr>
                <w:rFonts w:ascii="Calibri" w:hAnsi="Calibri" w:cs="Arial"/>
                <w:sz w:val="16"/>
                <w:szCs w:val="16"/>
                <w:lang w:val="en-GB"/>
              </w:rPr>
            </w:pPr>
            <w:r>
              <w:rPr>
                <w:rFonts w:ascii="Calibri" w:hAnsi="Calibri" w:cs="Arial"/>
                <w:sz w:val="16"/>
                <w:szCs w:val="16"/>
                <w:lang w:val="en-GB"/>
              </w:rPr>
              <w:t>-</w:t>
            </w:r>
            <w:r w:rsidRPr="00AE0F01">
              <w:rPr>
                <w:rFonts w:ascii="Calibri" w:hAnsi="Calibri" w:cs="Arial"/>
                <w:sz w:val="16"/>
                <w:szCs w:val="16"/>
                <w:lang w:val="en-GB"/>
              </w:rPr>
              <w:t xml:space="preserve">The person referred to in </w:t>
            </w:r>
            <w:r>
              <w:rPr>
                <w:rFonts w:ascii="Calibri" w:hAnsi="Calibri" w:cs="Arial"/>
                <w:sz w:val="16"/>
                <w:szCs w:val="16"/>
                <w:lang w:val="en-GB"/>
              </w:rPr>
              <w:t xml:space="preserve">previous </w:t>
            </w:r>
            <w:r w:rsidRPr="00AE0F01">
              <w:rPr>
                <w:rFonts w:ascii="Calibri" w:hAnsi="Calibri" w:cs="Arial"/>
                <w:sz w:val="16"/>
                <w:szCs w:val="16"/>
                <w:lang w:val="en-GB"/>
              </w:rPr>
              <w:t>point shall:</w:t>
            </w:r>
          </w:p>
          <w:p w14:paraId="36F089B6"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t>determine that the effects on the successful deployment and retention of the emergency flotation system as a result of possible damage from a water impact are minimised, as far as practicable;</w:t>
            </w:r>
          </w:p>
          <w:p w14:paraId="44DFD106"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8F1256">
              <w:rPr>
                <w:rFonts w:ascii="Calibri" w:hAnsi="Calibri" w:cs="Arial"/>
                <w:sz w:val="16"/>
                <w:szCs w:val="16"/>
                <w:lang w:val="en-GB"/>
              </w:rPr>
              <w:t>determine that the effects referred to in point (c)(1) are taken into consideration in the design of the emergency flotation system;</w:t>
            </w:r>
          </w:p>
          <w:p w14:paraId="5962BF13" w14:textId="77777777" w:rsidR="005F4553" w:rsidRPr="00BF3BC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AE0F01">
              <w:rPr>
                <w:rFonts w:ascii="Calibri" w:hAnsi="Calibri" w:cs="Arial"/>
                <w:sz w:val="16"/>
                <w:szCs w:val="16"/>
                <w:lang w:val="en-GB"/>
              </w:rPr>
              <w:t>provide an assessment to the operator.</w:t>
            </w:r>
          </w:p>
        </w:tc>
        <w:tc>
          <w:tcPr>
            <w:tcW w:w="3119" w:type="dxa"/>
          </w:tcPr>
          <w:p w14:paraId="3C492B52" w14:textId="77777777" w:rsidR="005F4553" w:rsidRPr="00BF3BC3" w:rsidRDefault="005F4553" w:rsidP="00B86ADA">
            <w:pPr>
              <w:spacing w:before="60" w:after="60"/>
              <w:jc w:val="both"/>
              <w:rPr>
                <w:rFonts w:ascii="Calibri" w:hAnsi="Calibri" w:cs="Arial"/>
                <w:sz w:val="16"/>
                <w:szCs w:val="16"/>
                <w:u w:val="single"/>
                <w:lang w:val="en-GB"/>
              </w:rPr>
            </w:pPr>
          </w:p>
        </w:tc>
        <w:tc>
          <w:tcPr>
            <w:tcW w:w="6810" w:type="dxa"/>
          </w:tcPr>
          <w:p w14:paraId="1E3D0591" w14:textId="77777777" w:rsidR="005F4553" w:rsidRPr="00BF3BC3" w:rsidRDefault="005F4553" w:rsidP="00B86ADA">
            <w:pPr>
              <w:spacing w:before="60" w:after="60"/>
              <w:rPr>
                <w:rFonts w:ascii="Calibri" w:hAnsi="Calibri" w:cs="Arial"/>
                <w:sz w:val="16"/>
                <w:szCs w:val="16"/>
                <w:lang w:val="en-GB"/>
              </w:rPr>
            </w:pPr>
          </w:p>
        </w:tc>
      </w:tr>
      <w:tr w:rsidR="00D74297" w:rsidRPr="00BF3BC3" w14:paraId="512BE2F5" w14:textId="77777777" w:rsidTr="00B86ADA">
        <w:tc>
          <w:tcPr>
            <w:tcW w:w="15393" w:type="dxa"/>
            <w:gridSpan w:val="3"/>
            <w:tcBorders>
              <w:right w:val="single" w:sz="4" w:space="0" w:color="auto"/>
            </w:tcBorders>
            <w:shd w:val="clear" w:color="auto" w:fill="DEEAF6" w:themeFill="accent1" w:themeFillTint="33"/>
          </w:tcPr>
          <w:p w14:paraId="1B70CB17" w14:textId="3CADA65E" w:rsidR="00D74297" w:rsidRPr="00BF3BC3" w:rsidRDefault="00D74297" w:rsidP="00B86ADA">
            <w:r>
              <w:rPr>
                <w:rFonts w:ascii="Calibri" w:hAnsi="Calibri" w:cs="Arial"/>
                <w:b/>
                <w:sz w:val="16"/>
                <w:szCs w:val="16"/>
                <w:lang w:val="en-GB"/>
              </w:rPr>
              <w:t xml:space="preserve">  </w:t>
            </w:r>
            <w:r w:rsidR="001A0316">
              <w:rPr>
                <w:rFonts w:ascii="Calibri" w:hAnsi="Calibri" w:cs="Arial"/>
                <w:b/>
                <w:sz w:val="16"/>
                <w:szCs w:val="16"/>
                <w:lang w:val="en-GB"/>
              </w:rPr>
              <w:t xml:space="preserve"> </w:t>
            </w:r>
            <w:r w:rsidRPr="008F1256">
              <w:rPr>
                <w:rFonts w:ascii="Calibri" w:hAnsi="Calibri" w:cs="Arial"/>
                <w:b/>
                <w:sz w:val="16"/>
                <w:szCs w:val="16"/>
                <w:lang w:val="en-GB"/>
              </w:rPr>
              <w:t>26.435 Automatic deployment of an emergency flotation system</w:t>
            </w:r>
            <w:r>
              <w:rPr>
                <w:rFonts w:ascii="Calibri" w:hAnsi="Calibri" w:cs="Arial"/>
                <w:b/>
                <w:sz w:val="16"/>
                <w:szCs w:val="16"/>
                <w:lang w:val="en-GB"/>
              </w:rPr>
              <w:t xml:space="preserve">  </w:t>
            </w:r>
            <w:sdt>
              <w:sdtPr>
                <w:rPr>
                  <w:b/>
                  <w:smallCaps/>
                </w:rPr>
                <w:id w:val="-386489259"/>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20663286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1420088430"/>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AD4B1AF" w14:textId="77777777" w:rsidTr="00B86ADA">
        <w:tc>
          <w:tcPr>
            <w:tcW w:w="5464" w:type="dxa"/>
            <w:shd w:val="clear" w:color="auto" w:fill="D9D9D9"/>
          </w:tcPr>
          <w:p w14:paraId="1BAEB449" w14:textId="77777777" w:rsidR="005F4553" w:rsidRPr="00BF3BC3"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8F1256">
              <w:rPr>
                <w:rFonts w:ascii="Calibri" w:hAnsi="Calibri" w:cs="Arial"/>
                <w:sz w:val="16"/>
                <w:szCs w:val="16"/>
                <w:lang w:val="en-GB"/>
              </w:rPr>
              <w:t>Operators of small helicopters that are required, in accordance with point CAT.IDE.H.320(a) of Annex IV to Regulation (EU) No 965/2012, to be designed for landing on water or certified for ditching, shall ensure that if an emergency flotation system is installed and is stowed during flight, then it shall automatically deploy as a result of entry into water.</w:t>
            </w:r>
          </w:p>
        </w:tc>
        <w:tc>
          <w:tcPr>
            <w:tcW w:w="3119" w:type="dxa"/>
          </w:tcPr>
          <w:p w14:paraId="184721D9" w14:textId="77777777" w:rsidR="005F4553" w:rsidRPr="00BF3BC3" w:rsidRDefault="005F4553" w:rsidP="00B86ADA">
            <w:pPr>
              <w:autoSpaceDE w:val="0"/>
              <w:autoSpaceDN w:val="0"/>
              <w:adjustRightInd w:val="0"/>
              <w:jc w:val="both"/>
              <w:rPr>
                <w:rFonts w:ascii="Calibri" w:hAnsi="Calibri" w:cs="Arial"/>
                <w:sz w:val="16"/>
                <w:szCs w:val="16"/>
                <w:lang w:val="en-GB"/>
              </w:rPr>
            </w:pPr>
          </w:p>
        </w:tc>
        <w:tc>
          <w:tcPr>
            <w:tcW w:w="6810" w:type="dxa"/>
          </w:tcPr>
          <w:p w14:paraId="65A6CB5E" w14:textId="77777777" w:rsidR="005F4553" w:rsidRPr="00BF3BC3" w:rsidRDefault="005F4553" w:rsidP="00B86ADA">
            <w:pPr>
              <w:spacing w:before="60" w:after="60"/>
              <w:rPr>
                <w:rFonts w:ascii="Calibri" w:hAnsi="Calibri" w:cs="Arial"/>
                <w:sz w:val="16"/>
                <w:szCs w:val="16"/>
                <w:lang w:val="en-GB"/>
              </w:rPr>
            </w:pPr>
          </w:p>
        </w:tc>
      </w:tr>
      <w:tr w:rsidR="005F4553" w:rsidRPr="00BF3BC3" w14:paraId="301B29DD" w14:textId="77777777" w:rsidTr="00B86ADA">
        <w:tc>
          <w:tcPr>
            <w:tcW w:w="5464" w:type="dxa"/>
            <w:shd w:val="clear" w:color="auto" w:fill="D9D9D9"/>
          </w:tcPr>
          <w:p w14:paraId="5CB16CED" w14:textId="77777777" w:rsidR="005F4553" w:rsidRPr="00BF3BC3"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F1256">
              <w:rPr>
                <w:rFonts w:ascii="Calibri" w:hAnsi="Calibri" w:cs="Arial"/>
                <w:sz w:val="16"/>
                <w:szCs w:val="16"/>
                <w:lang w:val="en-GB"/>
              </w:rPr>
              <w:t>Operators of small category A helicopters and large helicopters that are required, in accordance with point CAT.IDE.H.320(a) of Annex IV to Regulation (EU) No 965/2012, to be designed for landing on water or certified for ditching, shall ensure that if an emergency flotation system is installed and is stowed during flight, then it shall automatically deploy as a result of entry into water and shall not rely on any pilot action during flight.</w:t>
            </w:r>
          </w:p>
        </w:tc>
        <w:tc>
          <w:tcPr>
            <w:tcW w:w="3119" w:type="dxa"/>
          </w:tcPr>
          <w:p w14:paraId="1DAC9E96" w14:textId="77777777" w:rsidR="005F4553" w:rsidRPr="00BF3BC3" w:rsidRDefault="005F4553" w:rsidP="00B86ADA">
            <w:pPr>
              <w:spacing w:before="60" w:after="60"/>
              <w:jc w:val="both"/>
              <w:rPr>
                <w:rFonts w:ascii="Calibri" w:hAnsi="Calibri" w:cs="Arial"/>
                <w:sz w:val="16"/>
                <w:szCs w:val="16"/>
                <w:lang w:val="en-GB"/>
              </w:rPr>
            </w:pPr>
          </w:p>
        </w:tc>
        <w:tc>
          <w:tcPr>
            <w:tcW w:w="6810" w:type="dxa"/>
          </w:tcPr>
          <w:p w14:paraId="4F1D3F88" w14:textId="77777777" w:rsidR="005F4553" w:rsidRPr="00BF3BC3" w:rsidRDefault="005F4553" w:rsidP="00B86ADA">
            <w:pPr>
              <w:spacing w:before="60" w:after="60"/>
              <w:rPr>
                <w:rFonts w:ascii="Calibri" w:hAnsi="Calibri" w:cs="Arial"/>
                <w:sz w:val="16"/>
                <w:szCs w:val="16"/>
                <w:lang w:val="en-GB"/>
              </w:rPr>
            </w:pPr>
          </w:p>
        </w:tc>
      </w:tr>
      <w:tr w:rsidR="00D74297" w:rsidRPr="00BF3BC3" w14:paraId="348964B0" w14:textId="77777777" w:rsidTr="00B86ADA">
        <w:tc>
          <w:tcPr>
            <w:tcW w:w="15393" w:type="dxa"/>
            <w:gridSpan w:val="3"/>
            <w:tcBorders>
              <w:right w:val="single" w:sz="4" w:space="0" w:color="auto"/>
            </w:tcBorders>
            <w:shd w:val="clear" w:color="auto" w:fill="DEEAF6" w:themeFill="accent1" w:themeFillTint="33"/>
          </w:tcPr>
          <w:p w14:paraId="1D21CB85" w14:textId="350B26FC" w:rsidR="00D74297" w:rsidRPr="00BF3BC3" w:rsidRDefault="00D74297" w:rsidP="00B86ADA">
            <w:r w:rsidRPr="008F1256">
              <w:rPr>
                <w:rFonts w:ascii="Calibri" w:hAnsi="Calibri" w:cs="Arial"/>
                <w:b/>
                <w:bCs/>
                <w:sz w:val="16"/>
                <w:szCs w:val="16"/>
                <w:lang w:val="en-GB"/>
              </w:rPr>
              <w:t>26.440 Fuel system crash resistance</w:t>
            </w:r>
            <w:r>
              <w:rPr>
                <w:rFonts w:ascii="Calibri" w:hAnsi="Calibri" w:cs="Arial"/>
                <w:b/>
                <w:bCs/>
                <w:sz w:val="16"/>
                <w:szCs w:val="16"/>
                <w:lang w:val="en-GB"/>
              </w:rPr>
              <w:t xml:space="preserve">    </w:t>
            </w:r>
            <w:sdt>
              <w:sdtPr>
                <w:rPr>
                  <w:b/>
                  <w:smallCaps/>
                </w:rPr>
                <w:id w:val="-1220969526"/>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N/A</w:t>
            </w:r>
            <w:r>
              <w:rPr>
                <w:rFonts w:ascii="Calibri" w:hAnsi="Calibri" w:cs="Arial"/>
                <w:sz w:val="16"/>
                <w:szCs w:val="16"/>
                <w:lang w:val="en-GB"/>
              </w:rPr>
              <w:t xml:space="preserve">    </w:t>
            </w:r>
            <w:sdt>
              <w:sdtPr>
                <w:rPr>
                  <w:b/>
                  <w:smallCaps/>
                </w:rPr>
                <w:id w:val="1223328618"/>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C</w:t>
            </w:r>
            <w:r>
              <w:rPr>
                <w:rFonts w:ascii="Calibri" w:hAnsi="Calibri" w:cs="Arial"/>
                <w:sz w:val="16"/>
                <w:szCs w:val="16"/>
                <w:lang w:val="en-GB"/>
              </w:rPr>
              <w:t xml:space="preserve">ompliant   </w:t>
            </w:r>
            <w:sdt>
              <w:sdtPr>
                <w:rPr>
                  <w:b/>
                  <w:smallCaps/>
                </w:rPr>
                <w:id w:val="-828360125"/>
                <w14:checkbox>
                  <w14:checked w14:val="0"/>
                  <w14:checkedState w14:val="2612" w14:font="MS Gothic"/>
                  <w14:uncheckedState w14:val="2610" w14:font="MS Gothic"/>
                </w14:checkbox>
              </w:sdtPr>
              <w:sdtEndPr/>
              <w:sdtContent>
                <w:r>
                  <w:rPr>
                    <w:rFonts w:ascii="MS Gothic" w:eastAsia="MS Gothic" w:hAnsi="MS Gothic" w:hint="eastAsia"/>
                    <w:b/>
                    <w:smallCaps/>
                  </w:rPr>
                  <w:t>☐</w:t>
                </w:r>
              </w:sdtContent>
            </w:sdt>
            <w:r w:rsidRPr="00BF3BC3">
              <w:rPr>
                <w:rFonts w:ascii="Calibri" w:hAnsi="Calibri" w:cs="Arial"/>
                <w:sz w:val="16"/>
                <w:szCs w:val="16"/>
                <w:lang w:val="en-GB"/>
              </w:rPr>
              <w:t xml:space="preserve"> N</w:t>
            </w:r>
            <w:r>
              <w:rPr>
                <w:rFonts w:ascii="Calibri" w:hAnsi="Calibri" w:cs="Arial"/>
                <w:sz w:val="16"/>
                <w:szCs w:val="16"/>
                <w:lang w:val="en-GB"/>
              </w:rPr>
              <w:t xml:space="preserve">on </w:t>
            </w:r>
            <w:r w:rsidRPr="00BF3BC3">
              <w:rPr>
                <w:rFonts w:ascii="Calibri" w:hAnsi="Calibri" w:cs="Arial"/>
                <w:sz w:val="16"/>
                <w:szCs w:val="16"/>
                <w:lang w:val="en-GB"/>
              </w:rPr>
              <w:t>C</w:t>
            </w:r>
            <w:r>
              <w:rPr>
                <w:rFonts w:ascii="Calibri" w:hAnsi="Calibri" w:cs="Arial"/>
                <w:sz w:val="16"/>
                <w:szCs w:val="16"/>
                <w:lang w:val="en-GB"/>
              </w:rPr>
              <w:t xml:space="preserve">ompliant </w:t>
            </w:r>
            <w:r>
              <w:rPr>
                <w:b/>
                <w:smallCaps/>
              </w:rPr>
              <w:t xml:space="preserve"> </w:t>
            </w:r>
          </w:p>
        </w:tc>
      </w:tr>
      <w:tr w:rsidR="005F4553" w:rsidRPr="00BF3BC3" w14:paraId="498CDDC3" w14:textId="77777777" w:rsidTr="00B86ADA">
        <w:tc>
          <w:tcPr>
            <w:tcW w:w="5464" w:type="dxa"/>
            <w:tcBorders>
              <w:right w:val="single" w:sz="4" w:space="0" w:color="auto"/>
            </w:tcBorders>
            <w:shd w:val="clear" w:color="auto" w:fill="D0CECE" w:themeFill="background2" w:themeFillShade="E6"/>
          </w:tcPr>
          <w:p w14:paraId="15E896B2" w14:textId="77777777" w:rsidR="005F4553" w:rsidRPr="001917B8"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917B8">
              <w:rPr>
                <w:rFonts w:ascii="Calibri" w:hAnsi="Calibri" w:cs="Arial"/>
                <w:sz w:val="16"/>
                <w:szCs w:val="16"/>
                <w:lang w:val="en-GB"/>
              </w:rPr>
              <w:t>the helicopter type certificate was issued on or after 2 October 1994, and:</w:t>
            </w:r>
          </w:p>
          <w:p w14:paraId="16E9ED94"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1917B8">
              <w:rPr>
                <w:rFonts w:ascii="Calibri" w:hAnsi="Calibri" w:cs="Arial"/>
                <w:sz w:val="16"/>
                <w:szCs w:val="16"/>
                <w:lang w:val="en-GB"/>
              </w:rPr>
              <w:t>the helicopter first individual certificate of airworthiness is issued on or after 22 December 2026, or</w:t>
            </w:r>
          </w:p>
          <w:p w14:paraId="274C021C"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1917B8">
              <w:rPr>
                <w:rFonts w:ascii="Calibri" w:hAnsi="Calibri" w:cs="Arial"/>
                <w:sz w:val="16"/>
                <w:szCs w:val="16"/>
                <w:lang w:val="en-GB"/>
              </w:rPr>
              <w:t>the helicopter first individual certificate of airworthiness is issued before 22 December 2026, and:</w:t>
            </w:r>
          </w:p>
          <w:p w14:paraId="29F9C09E" w14:textId="77777777" w:rsidR="005F4553" w:rsidRDefault="005F4553" w:rsidP="00D74297">
            <w:pPr>
              <w:pStyle w:val="PargrafodaLista"/>
              <w:numPr>
                <w:ilvl w:val="0"/>
                <w:numId w:val="51"/>
              </w:numPr>
              <w:autoSpaceDE w:val="0"/>
              <w:autoSpaceDN w:val="0"/>
              <w:adjustRightInd w:val="0"/>
              <w:jc w:val="both"/>
              <w:rPr>
                <w:rFonts w:ascii="Calibri" w:hAnsi="Calibri" w:cs="Arial"/>
                <w:sz w:val="16"/>
                <w:szCs w:val="16"/>
                <w:lang w:val="en-GB"/>
              </w:rPr>
            </w:pPr>
            <w:r w:rsidRPr="001917B8">
              <w:rPr>
                <w:rFonts w:ascii="Calibri" w:hAnsi="Calibri" w:cs="Arial"/>
                <w:sz w:val="16"/>
                <w:szCs w:val="16"/>
                <w:lang w:val="en-GB"/>
              </w:rPr>
              <w:t>if any individual certificate of airworthiness is issued by a Member State on or after 22 December 2024 after an import of the helicopter from a non-Member State, or</w:t>
            </w:r>
          </w:p>
          <w:p w14:paraId="6D5F3C12" w14:textId="77777777" w:rsidR="005F4553" w:rsidRPr="001917B8" w:rsidRDefault="005F4553" w:rsidP="00D74297">
            <w:pPr>
              <w:pStyle w:val="PargrafodaLista"/>
              <w:numPr>
                <w:ilvl w:val="0"/>
                <w:numId w:val="51"/>
              </w:numPr>
              <w:autoSpaceDE w:val="0"/>
              <w:autoSpaceDN w:val="0"/>
              <w:adjustRightInd w:val="0"/>
              <w:jc w:val="both"/>
              <w:rPr>
                <w:rFonts w:ascii="Calibri" w:hAnsi="Calibri" w:cs="Arial"/>
                <w:sz w:val="16"/>
                <w:szCs w:val="16"/>
                <w:lang w:val="en-GB"/>
              </w:rPr>
            </w:pPr>
            <w:r w:rsidRPr="001917B8">
              <w:rPr>
                <w:rFonts w:ascii="Calibri" w:hAnsi="Calibri" w:cs="Arial"/>
                <w:sz w:val="16"/>
                <w:szCs w:val="16"/>
                <w:lang w:val="en-GB"/>
              </w:rPr>
              <w:t>if:</w:t>
            </w:r>
          </w:p>
          <w:p w14:paraId="79907419" w14:textId="77777777" w:rsidR="005F4553" w:rsidRPr="001917B8" w:rsidRDefault="005F4553" w:rsidP="00D74297">
            <w:pPr>
              <w:pStyle w:val="PargrafodaLista"/>
              <w:numPr>
                <w:ilvl w:val="0"/>
                <w:numId w:val="52"/>
              </w:numPr>
              <w:autoSpaceDE w:val="0"/>
              <w:autoSpaceDN w:val="0"/>
              <w:adjustRightInd w:val="0"/>
              <w:jc w:val="both"/>
              <w:rPr>
                <w:rFonts w:ascii="Calibri" w:hAnsi="Calibri" w:cs="Arial"/>
                <w:sz w:val="16"/>
                <w:szCs w:val="16"/>
                <w:lang w:val="en-GB"/>
              </w:rPr>
            </w:pPr>
            <w:r w:rsidRPr="001917B8">
              <w:rPr>
                <w:rFonts w:ascii="Calibri" w:hAnsi="Calibri" w:cs="Arial"/>
                <w:sz w:val="16"/>
                <w:szCs w:val="16"/>
                <w:lang w:val="en-GB"/>
              </w:rPr>
              <w:lastRenderedPageBreak/>
              <w:t>the helicopter has been designed for six or more occupants, and is operated on or after 22 December 2031; or</w:t>
            </w:r>
          </w:p>
          <w:p w14:paraId="35C2E323" w14:textId="77777777" w:rsidR="005F4553" w:rsidRDefault="005F4553" w:rsidP="00D74297">
            <w:pPr>
              <w:pStyle w:val="PargrafodaLista"/>
              <w:numPr>
                <w:ilvl w:val="0"/>
                <w:numId w:val="52"/>
              </w:numPr>
              <w:autoSpaceDE w:val="0"/>
              <w:autoSpaceDN w:val="0"/>
              <w:adjustRightInd w:val="0"/>
              <w:jc w:val="both"/>
              <w:rPr>
                <w:rFonts w:ascii="Calibri" w:hAnsi="Calibri" w:cs="Arial"/>
                <w:b/>
                <w:bCs/>
                <w:sz w:val="16"/>
                <w:szCs w:val="16"/>
                <w:lang w:val="en-GB"/>
              </w:rPr>
            </w:pPr>
            <w:r w:rsidRPr="001917B8">
              <w:rPr>
                <w:rFonts w:ascii="Calibri" w:hAnsi="Calibri" w:cs="Arial"/>
                <w:sz w:val="16"/>
                <w:szCs w:val="16"/>
                <w:lang w:val="en-GB"/>
              </w:rPr>
              <w:t>the helicopter has been designed for five or less occupants, and is operated on or after 22 December 2039</w:t>
            </w:r>
          </w:p>
        </w:tc>
        <w:tc>
          <w:tcPr>
            <w:tcW w:w="3119" w:type="dxa"/>
            <w:tcBorders>
              <w:left w:val="single" w:sz="4" w:space="0" w:color="auto"/>
              <w:right w:val="single" w:sz="4" w:space="0" w:color="auto"/>
            </w:tcBorders>
          </w:tcPr>
          <w:p w14:paraId="10907987" w14:textId="77777777" w:rsidR="005F4553" w:rsidRDefault="005F4553" w:rsidP="00B86ADA">
            <w:pPr>
              <w:autoSpaceDE w:val="0"/>
              <w:autoSpaceDN w:val="0"/>
              <w:adjustRightInd w:val="0"/>
              <w:jc w:val="both"/>
              <w:rPr>
                <w:rFonts w:ascii="Calibri" w:hAnsi="Calibri" w:cs="Arial"/>
                <w:b/>
                <w:bCs/>
                <w:sz w:val="16"/>
                <w:szCs w:val="16"/>
                <w:lang w:val="en-GB"/>
              </w:rPr>
            </w:pPr>
          </w:p>
        </w:tc>
        <w:tc>
          <w:tcPr>
            <w:tcW w:w="6810" w:type="dxa"/>
            <w:tcBorders>
              <w:left w:val="single" w:sz="4" w:space="0" w:color="auto"/>
            </w:tcBorders>
          </w:tcPr>
          <w:p w14:paraId="4D657D83" w14:textId="77777777" w:rsidR="005F4553" w:rsidRDefault="005F4553" w:rsidP="00B86ADA">
            <w:pPr>
              <w:autoSpaceDE w:val="0"/>
              <w:autoSpaceDN w:val="0"/>
              <w:adjustRightInd w:val="0"/>
              <w:jc w:val="both"/>
              <w:rPr>
                <w:rFonts w:ascii="Calibri" w:hAnsi="Calibri" w:cs="Arial"/>
                <w:b/>
                <w:bCs/>
                <w:sz w:val="16"/>
                <w:szCs w:val="16"/>
                <w:lang w:val="en-GB"/>
              </w:rPr>
            </w:pPr>
          </w:p>
        </w:tc>
      </w:tr>
      <w:tr w:rsidR="005F4553" w:rsidRPr="00BF3BC3" w14:paraId="1989BE47" w14:textId="77777777" w:rsidTr="00B86ADA">
        <w:tc>
          <w:tcPr>
            <w:tcW w:w="5464" w:type="dxa"/>
            <w:tcBorders>
              <w:right w:val="single" w:sz="4" w:space="0" w:color="auto"/>
            </w:tcBorders>
            <w:shd w:val="clear" w:color="auto" w:fill="D0CECE" w:themeFill="background2" w:themeFillShade="E6"/>
          </w:tcPr>
          <w:p w14:paraId="3C244D25" w14:textId="77777777" w:rsidR="005F4553" w:rsidRDefault="005F4553" w:rsidP="00B86AD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F1256">
              <w:rPr>
                <w:rFonts w:ascii="Calibri" w:hAnsi="Calibri" w:cs="Arial"/>
                <w:sz w:val="16"/>
                <w:szCs w:val="16"/>
                <w:lang w:val="en-GB"/>
              </w:rPr>
              <w:t xml:space="preserve"> the helicopter type certificate was issued before 2 October 1994, and:</w:t>
            </w:r>
          </w:p>
          <w:p w14:paraId="57B04CF9" w14:textId="77777777" w:rsidR="005F4553"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8F1256">
              <w:rPr>
                <w:rFonts w:ascii="Calibri" w:hAnsi="Calibri" w:cs="Arial"/>
                <w:sz w:val="16"/>
                <w:szCs w:val="16"/>
                <w:lang w:val="en-GB"/>
              </w:rPr>
              <w:t xml:space="preserve"> the helicopter first individual certificate of airworthiness is issued on or after 22 December 2026 or,</w:t>
            </w:r>
          </w:p>
          <w:p w14:paraId="2185BFB4" w14:textId="77777777" w:rsidR="005F4553" w:rsidRPr="008F1256" w:rsidRDefault="005F4553" w:rsidP="00D74297">
            <w:pPr>
              <w:pStyle w:val="PargrafodaLista"/>
              <w:numPr>
                <w:ilvl w:val="0"/>
                <w:numId w:val="50"/>
              </w:numPr>
              <w:autoSpaceDE w:val="0"/>
              <w:autoSpaceDN w:val="0"/>
              <w:adjustRightInd w:val="0"/>
              <w:ind w:left="307" w:hanging="142"/>
              <w:jc w:val="both"/>
              <w:rPr>
                <w:rFonts w:ascii="Calibri" w:hAnsi="Calibri" w:cs="Arial"/>
                <w:sz w:val="16"/>
                <w:szCs w:val="16"/>
                <w:lang w:val="en-GB"/>
              </w:rPr>
            </w:pPr>
            <w:r w:rsidRPr="008F1256">
              <w:rPr>
                <w:rFonts w:ascii="Calibri" w:hAnsi="Calibri" w:cs="Arial"/>
                <w:sz w:val="16"/>
                <w:szCs w:val="16"/>
                <w:lang w:val="en-GB"/>
              </w:rPr>
              <w:t>the helicopter first individual certificate of airworthiness is issued before 22 December 2026 and if any individual certificate of airworthiness is issued by a Member State on or after 22 December 2024 after an import of the helicopter from a non-Member State.</w:t>
            </w:r>
          </w:p>
        </w:tc>
        <w:tc>
          <w:tcPr>
            <w:tcW w:w="3119" w:type="dxa"/>
            <w:tcBorders>
              <w:left w:val="single" w:sz="4" w:space="0" w:color="auto"/>
              <w:right w:val="single" w:sz="4" w:space="0" w:color="auto"/>
            </w:tcBorders>
          </w:tcPr>
          <w:p w14:paraId="23182EAA" w14:textId="77777777" w:rsidR="005F4553" w:rsidRDefault="005F4553" w:rsidP="00B86ADA">
            <w:pPr>
              <w:autoSpaceDE w:val="0"/>
              <w:autoSpaceDN w:val="0"/>
              <w:adjustRightInd w:val="0"/>
              <w:jc w:val="both"/>
              <w:rPr>
                <w:rFonts w:ascii="Calibri" w:hAnsi="Calibri" w:cs="Arial"/>
                <w:b/>
                <w:bCs/>
                <w:sz w:val="16"/>
                <w:szCs w:val="16"/>
                <w:lang w:val="en-GB"/>
              </w:rPr>
            </w:pPr>
          </w:p>
        </w:tc>
        <w:tc>
          <w:tcPr>
            <w:tcW w:w="6810" w:type="dxa"/>
            <w:tcBorders>
              <w:left w:val="single" w:sz="4" w:space="0" w:color="auto"/>
            </w:tcBorders>
          </w:tcPr>
          <w:p w14:paraId="5F1DE93D" w14:textId="77777777" w:rsidR="005F4553" w:rsidRDefault="005F4553" w:rsidP="00B86ADA">
            <w:pPr>
              <w:autoSpaceDE w:val="0"/>
              <w:autoSpaceDN w:val="0"/>
              <w:adjustRightInd w:val="0"/>
              <w:jc w:val="both"/>
              <w:rPr>
                <w:rFonts w:ascii="Calibri" w:hAnsi="Calibri" w:cs="Arial"/>
                <w:b/>
                <w:bCs/>
                <w:sz w:val="16"/>
                <w:szCs w:val="16"/>
                <w:lang w:val="en-GB"/>
              </w:rPr>
            </w:pPr>
          </w:p>
        </w:tc>
      </w:tr>
    </w:tbl>
    <w:p w14:paraId="6C7813BA" w14:textId="77777777" w:rsidR="00D74297" w:rsidRDefault="00D74297"/>
    <w:p w14:paraId="53409667" w14:textId="77777777" w:rsidR="00A633EA" w:rsidRDefault="00A633EA">
      <w:r>
        <w:br w:type="page"/>
      </w:r>
    </w:p>
    <w:p w14:paraId="74324605" w14:textId="621BA22A" w:rsidR="00CE0D2B" w:rsidRDefault="00CE0D2B">
      <w:pPr>
        <w:sectPr w:rsidR="00CE0D2B" w:rsidSect="00E72FF0">
          <w:pgSz w:w="16840" w:h="11907" w:orient="landscape" w:code="9"/>
          <w:pgMar w:top="1418" w:right="1418" w:bottom="1418" w:left="1418" w:header="851" w:footer="567" w:gutter="0"/>
          <w:cols w:space="720"/>
          <w:docGrid w:linePitch="272"/>
        </w:sectPr>
      </w:pPr>
    </w:p>
    <w:p w14:paraId="2EE1CFD2" w14:textId="4D01E798" w:rsidR="00A633EA" w:rsidRDefault="00A633EA"/>
    <w:p w14:paraId="5D1E932D" w14:textId="77777777" w:rsidR="00A633EA" w:rsidRDefault="00A633EA"/>
    <w:p w14:paraId="038A5F45" w14:textId="77777777" w:rsidR="00A633EA" w:rsidRDefault="00A633EA"/>
    <w:tbl>
      <w:tblPr>
        <w:tblStyle w:val="TabelacomGrelha"/>
        <w:tblW w:w="0" w:type="auto"/>
        <w:tblLook w:val="04A0" w:firstRow="1" w:lastRow="0" w:firstColumn="1" w:lastColumn="0" w:noHBand="0" w:noVBand="1"/>
      </w:tblPr>
      <w:tblGrid>
        <w:gridCol w:w="3114"/>
        <w:gridCol w:w="1738"/>
        <w:gridCol w:w="1404"/>
        <w:gridCol w:w="2805"/>
      </w:tblGrid>
      <w:tr w:rsidR="00A633EA" w:rsidRPr="00FD53A7" w14:paraId="56B2FA4D" w14:textId="77777777" w:rsidTr="0048217F">
        <w:tc>
          <w:tcPr>
            <w:tcW w:w="9061" w:type="dxa"/>
            <w:gridSpan w:val="4"/>
          </w:tcPr>
          <w:p w14:paraId="47484031" w14:textId="77777777" w:rsidR="00A633EA" w:rsidRPr="00E73E18" w:rsidRDefault="00A633EA" w:rsidP="00B86ADA">
            <w:pPr>
              <w:rPr>
                <w:rFonts w:ascii="Calibri" w:hAnsi="Calibri" w:cs="Arial"/>
                <w:b/>
                <w:sz w:val="28"/>
                <w:szCs w:val="28"/>
              </w:rPr>
            </w:pPr>
            <w:bookmarkStart w:id="2" w:name="_Hlk213429925"/>
            <w:r w:rsidRPr="00E73E18">
              <w:rPr>
                <w:rFonts w:ascii="Calibri" w:hAnsi="Calibri" w:cs="Arial"/>
                <w:b/>
                <w:sz w:val="28"/>
                <w:szCs w:val="28"/>
              </w:rPr>
              <w:t>Declaração de conformidade</w:t>
            </w:r>
          </w:p>
          <w:p w14:paraId="39D36893" w14:textId="77777777" w:rsidR="00A633EA" w:rsidRPr="00E73E18" w:rsidRDefault="00A633EA" w:rsidP="00B86ADA">
            <w:pPr>
              <w:rPr>
                <w:rFonts w:ascii="Calibri" w:hAnsi="Calibri" w:cs="Arial"/>
                <w:bCs/>
                <w:sz w:val="24"/>
                <w:szCs w:val="24"/>
              </w:rPr>
            </w:pPr>
            <w:r w:rsidRPr="00E73E18">
              <w:rPr>
                <w:rFonts w:ascii="Calibri" w:hAnsi="Calibri" w:cs="Arial"/>
                <w:bCs/>
                <w:sz w:val="24"/>
                <w:szCs w:val="24"/>
              </w:rPr>
              <w:t>Compliance declaration Statement</w:t>
            </w:r>
          </w:p>
          <w:p w14:paraId="7E5FA1E5" w14:textId="77777777" w:rsidR="00A633EA" w:rsidRPr="00E73E18" w:rsidRDefault="00A633EA" w:rsidP="00B86ADA">
            <w:pPr>
              <w:rPr>
                <w:rFonts w:ascii="Calibri" w:hAnsi="Calibri" w:cs="Arial"/>
                <w:b/>
              </w:rPr>
            </w:pPr>
          </w:p>
          <w:p w14:paraId="35D2CDDF" w14:textId="1879AF32" w:rsidR="00A633EA" w:rsidRPr="00E73E18" w:rsidRDefault="00A633EA" w:rsidP="00B86ADA">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que a aeronave está conforme o aplicável no Regulamento (UE) n.º </w:t>
            </w:r>
            <w:r w:rsidR="0048217F" w:rsidRPr="0048217F">
              <w:rPr>
                <w:rFonts w:ascii="Calibri" w:hAnsi="Calibri" w:cs="Arial"/>
                <w:bCs/>
                <w:sz w:val="24"/>
                <w:szCs w:val="24"/>
              </w:rPr>
              <w:t>2015/640</w:t>
            </w:r>
            <w:r w:rsidRPr="00E73E18">
              <w:rPr>
                <w:rFonts w:ascii="Calibri" w:hAnsi="Calibri" w:cs="Arial"/>
                <w:bCs/>
                <w:sz w:val="24"/>
                <w:szCs w:val="24"/>
              </w:rPr>
              <w:t xml:space="preserve"> e que a informação prestada é verdadeira, completa e precisa.</w:t>
            </w:r>
          </w:p>
          <w:p w14:paraId="7330AB44" w14:textId="196E7E8D" w:rsidR="00A633EA" w:rsidRPr="00E758CD" w:rsidRDefault="00A633EA" w:rsidP="00B86ADA">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48217F" w:rsidRPr="0048217F">
              <w:rPr>
                <w:rFonts w:ascii="Calibri" w:hAnsi="Calibri" w:cs="Arial"/>
                <w:bCs/>
                <w:lang w:val="en-US"/>
              </w:rPr>
              <w:t>2015/640</w:t>
            </w:r>
            <w:r w:rsidRPr="00E758CD">
              <w:rPr>
                <w:rFonts w:ascii="Calibri" w:hAnsi="Calibri" w:cs="Arial"/>
                <w:bCs/>
                <w:lang w:val="en-US"/>
              </w:rPr>
              <w:t>. I further declare that the information provided is true, complete and accurate</w:t>
            </w:r>
          </w:p>
          <w:p w14:paraId="2D2745F1" w14:textId="77777777" w:rsidR="00A633EA" w:rsidRPr="00E758CD" w:rsidRDefault="00A633EA" w:rsidP="00B86ADA">
            <w:pPr>
              <w:rPr>
                <w:rFonts w:ascii="Calibri" w:hAnsi="Calibri" w:cs="Arial"/>
                <w:b/>
                <w:lang w:val="en-US"/>
              </w:rPr>
            </w:pPr>
          </w:p>
        </w:tc>
      </w:tr>
      <w:tr w:rsidR="00A633EA" w:rsidRPr="00E73E18" w14:paraId="0823072D" w14:textId="77777777" w:rsidTr="0048217F">
        <w:tc>
          <w:tcPr>
            <w:tcW w:w="4852" w:type="dxa"/>
            <w:gridSpan w:val="2"/>
          </w:tcPr>
          <w:p w14:paraId="2B394E51" w14:textId="77777777" w:rsidR="00A633EA" w:rsidRPr="00E73E18" w:rsidRDefault="00A633EA" w:rsidP="00B86ADA">
            <w:pPr>
              <w:rPr>
                <w:rFonts w:ascii="Calibri" w:hAnsi="Calibri" w:cs="Arial"/>
                <w:b/>
                <w:sz w:val="24"/>
                <w:szCs w:val="24"/>
              </w:rPr>
            </w:pPr>
            <w:r w:rsidRPr="00E73E18">
              <w:rPr>
                <w:rFonts w:ascii="Calibri" w:hAnsi="Calibri" w:cs="Arial"/>
                <w:b/>
                <w:sz w:val="24"/>
                <w:szCs w:val="24"/>
              </w:rPr>
              <w:t>Nome:</w:t>
            </w:r>
          </w:p>
          <w:p w14:paraId="507E33F2" w14:textId="77777777" w:rsidR="00A633EA" w:rsidRPr="00E73E18" w:rsidRDefault="00A633EA" w:rsidP="00B86ADA">
            <w:pPr>
              <w:rPr>
                <w:rFonts w:ascii="Calibri" w:hAnsi="Calibri" w:cs="Arial"/>
                <w:b/>
              </w:rPr>
            </w:pPr>
            <w:r w:rsidRPr="00E73E18">
              <w:rPr>
                <w:rFonts w:ascii="Calibri" w:hAnsi="Calibri" w:cs="Calibri"/>
                <w:bCs/>
                <w:sz w:val="16"/>
                <w:szCs w:val="16"/>
              </w:rPr>
              <w:t>Name</w:t>
            </w:r>
          </w:p>
        </w:tc>
        <w:tc>
          <w:tcPr>
            <w:tcW w:w="4209" w:type="dxa"/>
            <w:gridSpan w:val="2"/>
          </w:tcPr>
          <w:p w14:paraId="149B9F70" w14:textId="77777777" w:rsidR="00A633EA" w:rsidRPr="00E73E18" w:rsidRDefault="00A633EA" w:rsidP="00B86ADA">
            <w:pPr>
              <w:rPr>
                <w:rFonts w:ascii="Calibri" w:hAnsi="Calibri" w:cs="Arial"/>
                <w:b/>
                <w:sz w:val="24"/>
                <w:szCs w:val="24"/>
              </w:rPr>
            </w:pPr>
            <w:r w:rsidRPr="00E73E18">
              <w:rPr>
                <w:rFonts w:ascii="Calibri" w:hAnsi="Calibri" w:cs="Arial"/>
                <w:b/>
                <w:sz w:val="24"/>
                <w:szCs w:val="24"/>
              </w:rPr>
              <w:t>Organização:</w:t>
            </w:r>
          </w:p>
          <w:p w14:paraId="31403AF8" w14:textId="77777777" w:rsidR="00A633EA" w:rsidRPr="00E73E18" w:rsidRDefault="00A633EA" w:rsidP="00B86ADA">
            <w:pPr>
              <w:rPr>
                <w:rFonts w:ascii="Calibri" w:hAnsi="Calibri" w:cs="Arial"/>
                <w:b/>
                <w:sz w:val="24"/>
                <w:szCs w:val="24"/>
              </w:rPr>
            </w:pPr>
            <w:r w:rsidRPr="00E73E18">
              <w:rPr>
                <w:rFonts w:ascii="Calibri" w:hAnsi="Calibri" w:cs="Calibri"/>
                <w:bCs/>
                <w:sz w:val="16"/>
                <w:szCs w:val="16"/>
              </w:rPr>
              <w:t>Organisation</w:t>
            </w:r>
          </w:p>
        </w:tc>
      </w:tr>
      <w:tr w:rsidR="00A633EA" w:rsidRPr="00E73E18" w14:paraId="0AB34AB3" w14:textId="77777777" w:rsidTr="0048217F">
        <w:tc>
          <w:tcPr>
            <w:tcW w:w="4852" w:type="dxa"/>
            <w:gridSpan w:val="2"/>
          </w:tcPr>
          <w:p w14:paraId="42D6FCF9" w14:textId="77777777" w:rsidR="00A633EA" w:rsidRPr="00E73E18" w:rsidRDefault="00A633EA" w:rsidP="00B86ADA">
            <w:pPr>
              <w:rPr>
                <w:rFonts w:ascii="Calibri" w:hAnsi="Calibri" w:cs="Arial"/>
                <w:b/>
                <w:sz w:val="24"/>
                <w:szCs w:val="24"/>
              </w:rPr>
            </w:pPr>
            <w:r w:rsidRPr="00E73E18">
              <w:rPr>
                <w:rFonts w:ascii="Calibri" w:hAnsi="Calibri" w:cs="Arial"/>
                <w:b/>
                <w:sz w:val="24"/>
                <w:szCs w:val="24"/>
              </w:rPr>
              <w:t>Função:</w:t>
            </w:r>
          </w:p>
          <w:p w14:paraId="4CB3BC11" w14:textId="77777777" w:rsidR="00A633EA" w:rsidRPr="00E73E18" w:rsidRDefault="00A633EA" w:rsidP="00B86ADA">
            <w:pPr>
              <w:rPr>
                <w:rFonts w:ascii="Calibri" w:hAnsi="Calibri" w:cs="Arial"/>
                <w:b/>
              </w:rPr>
            </w:pPr>
            <w:r w:rsidRPr="00E73E18">
              <w:rPr>
                <w:rFonts w:ascii="Calibri" w:hAnsi="Calibri" w:cs="Calibri"/>
                <w:bCs/>
                <w:sz w:val="16"/>
                <w:szCs w:val="16"/>
              </w:rPr>
              <w:t>Position</w:t>
            </w:r>
          </w:p>
        </w:tc>
        <w:tc>
          <w:tcPr>
            <w:tcW w:w="4209" w:type="dxa"/>
            <w:gridSpan w:val="2"/>
          </w:tcPr>
          <w:p w14:paraId="2642A953" w14:textId="77777777" w:rsidR="00A633EA" w:rsidRPr="00E73E18" w:rsidRDefault="00A633EA" w:rsidP="00B86ADA">
            <w:pPr>
              <w:rPr>
                <w:rFonts w:ascii="Calibri" w:hAnsi="Calibri" w:cs="Arial"/>
                <w:b/>
                <w:sz w:val="24"/>
                <w:szCs w:val="24"/>
              </w:rPr>
            </w:pPr>
            <w:r w:rsidRPr="00E73E18">
              <w:rPr>
                <w:rFonts w:ascii="Calibri" w:hAnsi="Calibri" w:cs="Arial"/>
                <w:b/>
                <w:sz w:val="24"/>
                <w:szCs w:val="24"/>
              </w:rPr>
              <w:t>Referência de Aprovação:</w:t>
            </w:r>
          </w:p>
          <w:p w14:paraId="6666A420" w14:textId="77777777" w:rsidR="00A633EA" w:rsidRPr="00E73E18" w:rsidRDefault="00A633EA" w:rsidP="00B86ADA">
            <w:pPr>
              <w:rPr>
                <w:rFonts w:ascii="Calibri" w:hAnsi="Calibri" w:cs="Arial"/>
                <w:b/>
                <w:sz w:val="24"/>
                <w:szCs w:val="24"/>
              </w:rPr>
            </w:pPr>
            <w:r w:rsidRPr="00E73E18">
              <w:rPr>
                <w:rFonts w:ascii="Calibri" w:hAnsi="Calibri" w:cs="Calibri"/>
                <w:bCs/>
                <w:sz w:val="16"/>
                <w:szCs w:val="16"/>
              </w:rPr>
              <w:t>Approval Reference</w:t>
            </w:r>
          </w:p>
        </w:tc>
      </w:tr>
      <w:tr w:rsidR="00A633EA" w:rsidRPr="00E73E18" w14:paraId="323E433E" w14:textId="77777777" w:rsidTr="00E72FF0">
        <w:trPr>
          <w:trHeight w:val="1355"/>
        </w:trPr>
        <w:tc>
          <w:tcPr>
            <w:tcW w:w="4852" w:type="dxa"/>
            <w:gridSpan w:val="2"/>
            <w:shd w:val="clear" w:color="auto" w:fill="AEAAAA" w:themeFill="background2" w:themeFillShade="BF"/>
          </w:tcPr>
          <w:p w14:paraId="1B457E29" w14:textId="77777777" w:rsidR="00A633EA" w:rsidRPr="00E73E18" w:rsidRDefault="00A633EA" w:rsidP="00B86ADA">
            <w:pPr>
              <w:rPr>
                <w:rFonts w:ascii="Calibri" w:hAnsi="Calibri" w:cs="Arial"/>
                <w:b/>
              </w:rPr>
            </w:pPr>
          </w:p>
        </w:tc>
        <w:tc>
          <w:tcPr>
            <w:tcW w:w="4209" w:type="dxa"/>
            <w:gridSpan w:val="2"/>
          </w:tcPr>
          <w:p w14:paraId="5405A929" w14:textId="77777777" w:rsidR="00A633EA" w:rsidRPr="00E73E18" w:rsidRDefault="00A633EA" w:rsidP="00B86ADA">
            <w:pPr>
              <w:rPr>
                <w:rFonts w:ascii="Calibri" w:hAnsi="Calibri" w:cs="Arial"/>
                <w:b/>
                <w:sz w:val="24"/>
                <w:szCs w:val="24"/>
              </w:rPr>
            </w:pPr>
          </w:p>
          <w:p w14:paraId="7837618F" w14:textId="77777777" w:rsidR="00A633EA" w:rsidRPr="00E73E18" w:rsidRDefault="00A633EA" w:rsidP="00B86ADA">
            <w:pPr>
              <w:rPr>
                <w:rFonts w:ascii="Calibri" w:hAnsi="Calibri" w:cs="Arial"/>
                <w:b/>
                <w:sz w:val="24"/>
                <w:szCs w:val="24"/>
              </w:rPr>
            </w:pPr>
          </w:p>
          <w:p w14:paraId="7FA698B7" w14:textId="77777777" w:rsidR="00A633EA" w:rsidRPr="00E73E18" w:rsidRDefault="00A633EA" w:rsidP="00B86ADA">
            <w:pPr>
              <w:rPr>
                <w:rFonts w:ascii="Calibri" w:hAnsi="Calibri" w:cs="Arial"/>
                <w:b/>
                <w:sz w:val="24"/>
                <w:szCs w:val="24"/>
              </w:rPr>
            </w:pPr>
          </w:p>
          <w:p w14:paraId="353DA8BB" w14:textId="77777777" w:rsidR="00A633EA" w:rsidRPr="00E73E18" w:rsidRDefault="00A633EA" w:rsidP="00B86ADA">
            <w:pPr>
              <w:jc w:val="center"/>
              <w:rPr>
                <w:rFonts w:ascii="Calibri" w:hAnsi="Calibri" w:cs="Arial"/>
                <w:b/>
                <w:sz w:val="24"/>
                <w:szCs w:val="24"/>
              </w:rPr>
            </w:pPr>
            <w:r w:rsidRPr="00E73E18">
              <w:rPr>
                <w:rFonts w:ascii="Calibri" w:hAnsi="Calibri" w:cs="Arial"/>
                <w:b/>
                <w:sz w:val="24"/>
                <w:szCs w:val="24"/>
              </w:rPr>
              <w:t>Assinatura e data</w:t>
            </w:r>
          </w:p>
          <w:p w14:paraId="197ED857" w14:textId="77777777" w:rsidR="00A633EA" w:rsidRPr="00E73E18" w:rsidRDefault="00A633EA" w:rsidP="00B86ADA">
            <w:pPr>
              <w:jc w:val="center"/>
              <w:rPr>
                <w:rFonts w:ascii="Calibri" w:hAnsi="Calibri" w:cs="Arial"/>
                <w:b/>
                <w:sz w:val="24"/>
                <w:szCs w:val="24"/>
              </w:rPr>
            </w:pPr>
            <w:r w:rsidRPr="00E73E18">
              <w:rPr>
                <w:rFonts w:ascii="Calibri" w:hAnsi="Calibri" w:cs="Calibri"/>
                <w:bCs/>
                <w:sz w:val="16"/>
                <w:szCs w:val="16"/>
              </w:rPr>
              <w:t>Signature and date</w:t>
            </w:r>
          </w:p>
        </w:tc>
      </w:tr>
      <w:tr w:rsidR="00A633EA" w:rsidRPr="00E73E18" w14:paraId="1682E356" w14:textId="77777777" w:rsidTr="00E72FF0">
        <w:trPr>
          <w:trHeight w:val="411"/>
        </w:trPr>
        <w:tc>
          <w:tcPr>
            <w:tcW w:w="9061" w:type="dxa"/>
            <w:gridSpan w:val="4"/>
            <w:shd w:val="clear" w:color="auto" w:fill="D0CECE" w:themeFill="background2" w:themeFillShade="E6"/>
          </w:tcPr>
          <w:p w14:paraId="19A67FDC" w14:textId="77777777" w:rsidR="00A633EA" w:rsidRPr="00E73E18" w:rsidRDefault="00A633EA" w:rsidP="00B86ADA">
            <w:pPr>
              <w:rPr>
                <w:rFonts w:ascii="Calibri" w:hAnsi="Calibri" w:cs="Arial"/>
                <w:b/>
                <w:sz w:val="24"/>
                <w:szCs w:val="24"/>
              </w:rPr>
            </w:pPr>
            <w:r w:rsidRPr="00E73E18">
              <w:rPr>
                <w:rFonts w:ascii="Calibri" w:hAnsi="Calibri" w:cs="Arial"/>
                <w:b/>
                <w:sz w:val="24"/>
                <w:szCs w:val="24"/>
              </w:rPr>
              <w:t>Reservado aos serviços da ANAC</w:t>
            </w:r>
          </w:p>
          <w:p w14:paraId="2383E8B3" w14:textId="77777777" w:rsidR="00A633EA" w:rsidRPr="00E73E18" w:rsidRDefault="00A633EA" w:rsidP="00B86ADA">
            <w:pPr>
              <w:rPr>
                <w:rFonts w:ascii="Calibri" w:hAnsi="Calibri" w:cs="Arial"/>
                <w:b/>
                <w:sz w:val="24"/>
                <w:szCs w:val="24"/>
              </w:rPr>
            </w:pPr>
            <w:r w:rsidRPr="00E73E18">
              <w:rPr>
                <w:rFonts w:ascii="Calibri" w:hAnsi="Calibri" w:cs="Calibri"/>
                <w:bCs/>
                <w:sz w:val="16"/>
                <w:szCs w:val="16"/>
              </w:rPr>
              <w:t>Reserved to ANAC services</w:t>
            </w:r>
          </w:p>
        </w:tc>
      </w:tr>
      <w:tr w:rsidR="00BF2737" w:rsidRPr="00E73E18" w14:paraId="68C16C69" w14:textId="77777777" w:rsidTr="00D27D24">
        <w:trPr>
          <w:trHeight w:val="411"/>
        </w:trPr>
        <w:tc>
          <w:tcPr>
            <w:tcW w:w="9061" w:type="dxa"/>
            <w:gridSpan w:val="4"/>
            <w:shd w:val="clear" w:color="auto" w:fill="D9D9D9" w:themeFill="background1" w:themeFillShade="D9"/>
          </w:tcPr>
          <w:p w14:paraId="6DAED749" w14:textId="77777777" w:rsidR="00BF2737" w:rsidRPr="002C672B" w:rsidRDefault="00BF2737" w:rsidP="00BF2737">
            <w:pPr>
              <w:rPr>
                <w:rFonts w:ascii="Calibri" w:hAnsi="Calibri" w:cs="Arial"/>
                <w:bCs/>
                <w:sz w:val="24"/>
                <w:szCs w:val="24"/>
                <w:lang w:val="pt-PT"/>
              </w:rPr>
            </w:pPr>
            <w:r w:rsidRPr="002C672B">
              <w:rPr>
                <w:rFonts w:ascii="Calibri" w:hAnsi="Calibri" w:cs="Arial"/>
                <w:bCs/>
                <w:sz w:val="24"/>
                <w:szCs w:val="24"/>
                <w:lang w:val="pt-PT"/>
              </w:rPr>
              <w:t>Parecer técnico ANAC :</w:t>
            </w:r>
          </w:p>
          <w:p w14:paraId="6785FDDC" w14:textId="77777777" w:rsidR="00BF2737" w:rsidRPr="002C672B" w:rsidRDefault="00BF2737" w:rsidP="00BF2737">
            <w:pPr>
              <w:rPr>
                <w:rFonts w:ascii="Calibri" w:hAnsi="Calibri" w:cs="Calibri"/>
                <w:bCs/>
                <w:sz w:val="16"/>
                <w:szCs w:val="16"/>
                <w:lang w:val="pt-PT"/>
              </w:rPr>
            </w:pPr>
            <w:r w:rsidRPr="002C672B">
              <w:rPr>
                <w:rFonts w:ascii="Calibri" w:hAnsi="Calibri" w:cs="Calibri"/>
                <w:bCs/>
                <w:sz w:val="16"/>
                <w:szCs w:val="16"/>
                <w:lang w:val="pt-PT"/>
              </w:rPr>
              <w:t>Technical Opinion – ANAC</w:t>
            </w:r>
          </w:p>
          <w:p w14:paraId="1A68C1F5" w14:textId="77777777" w:rsidR="00BF2737" w:rsidRPr="002C672B" w:rsidRDefault="00BF2737" w:rsidP="00BF2737">
            <w:pPr>
              <w:rPr>
                <w:rFonts w:ascii="Calibri" w:hAnsi="Calibri" w:cs="Arial"/>
                <w:bCs/>
                <w:sz w:val="24"/>
                <w:szCs w:val="24"/>
                <w:lang w:val="pt-PT"/>
              </w:rPr>
            </w:pPr>
            <w:r w:rsidRPr="002C672B">
              <w:rPr>
                <w:rFonts w:ascii="Calibri" w:hAnsi="Calibri" w:cs="Arial"/>
                <w:bCs/>
                <w:sz w:val="24"/>
                <w:szCs w:val="24"/>
                <w:lang w:val="pt-PT"/>
              </w:rPr>
              <w:t>A declaração acima referida cumpre com o requerido pelo Regulation (EU) 2015/640:</w:t>
            </w:r>
          </w:p>
          <w:p w14:paraId="3FE59019" w14:textId="071CECC5" w:rsidR="00BF2737" w:rsidRPr="002F27BD" w:rsidRDefault="00BF2737" w:rsidP="00BF2737">
            <w:pPr>
              <w:rPr>
                <w:rFonts w:ascii="Calibri" w:hAnsi="Calibri" w:cs="Calibri"/>
                <w:bCs/>
                <w:sz w:val="16"/>
                <w:szCs w:val="16"/>
                <w:lang w:val="en-US"/>
              </w:rPr>
            </w:pPr>
            <w:r w:rsidRPr="00BF2737">
              <w:rPr>
                <w:rFonts w:ascii="Calibri" w:hAnsi="Calibri" w:cs="Calibri"/>
                <w:bCs/>
                <w:sz w:val="16"/>
                <w:szCs w:val="16"/>
                <w:lang w:val="en-US"/>
              </w:rPr>
              <w:t xml:space="preserve">The aforementioned declaration complies with the requirements of </w:t>
            </w:r>
            <w:r w:rsidR="002F27BD" w:rsidRPr="002F27BD">
              <w:rPr>
                <w:rFonts w:ascii="Calibri" w:hAnsi="Calibri" w:cs="Calibri"/>
                <w:bCs/>
                <w:sz w:val="16"/>
                <w:szCs w:val="16"/>
                <w:lang w:val="en-US"/>
              </w:rPr>
              <w:t>Regulation (EU) 2015/640</w:t>
            </w:r>
          </w:p>
          <w:p w14:paraId="64D5DC7B" w14:textId="77777777" w:rsidR="00BF2737" w:rsidRPr="00BF2737" w:rsidRDefault="00BF2737" w:rsidP="00BF2737">
            <w:pPr>
              <w:rPr>
                <w:rFonts w:ascii="Calibri" w:hAnsi="Calibri" w:cs="Arial"/>
                <w:bCs/>
                <w:sz w:val="24"/>
                <w:szCs w:val="24"/>
                <w:lang w:val="en-US"/>
              </w:rPr>
            </w:pPr>
          </w:p>
          <w:p w14:paraId="7B784CDF" w14:textId="77777777" w:rsidR="00BF2737" w:rsidRPr="002C672B" w:rsidRDefault="00957614" w:rsidP="00BF2737">
            <w:pPr>
              <w:rPr>
                <w:rFonts w:ascii="Calibri" w:hAnsi="Calibri" w:cs="Arial"/>
                <w:bCs/>
                <w:sz w:val="24"/>
                <w:szCs w:val="24"/>
                <w:lang w:val="pt-PT"/>
              </w:rPr>
            </w:pPr>
            <w:sdt>
              <w:sdtPr>
                <w:rPr>
                  <w:rFonts w:ascii="Calibri" w:hAnsi="Calibri" w:cs="Arial"/>
                  <w:bCs/>
                  <w:sz w:val="24"/>
                  <w:szCs w:val="24"/>
                  <w:lang w:val="pt-PT"/>
                </w:rPr>
                <w:id w:val="-743025160"/>
                <w14:checkbox>
                  <w14:checked w14:val="0"/>
                  <w14:checkedState w14:val="2612" w14:font="MS Gothic"/>
                  <w14:uncheckedState w14:val="2610" w14:font="MS Gothic"/>
                </w14:checkbox>
              </w:sdtPr>
              <w:sdtEndPr/>
              <w:sdtContent>
                <w:r w:rsidR="00BF2737" w:rsidRPr="002C672B">
                  <w:rPr>
                    <w:rFonts w:ascii="MS Gothic" w:eastAsia="MS Gothic" w:hAnsi="MS Gothic" w:cs="Arial"/>
                    <w:bCs/>
                    <w:sz w:val="24"/>
                    <w:szCs w:val="24"/>
                    <w:lang w:val="pt-PT"/>
                  </w:rPr>
                  <w:t>☐</w:t>
                </w:r>
              </w:sdtContent>
            </w:sdt>
            <w:r w:rsidR="00BF2737" w:rsidRPr="002C672B">
              <w:rPr>
                <w:rFonts w:ascii="Calibri" w:hAnsi="Calibri" w:cs="Arial"/>
                <w:bCs/>
                <w:sz w:val="24"/>
                <w:szCs w:val="24"/>
                <w:lang w:val="pt-PT"/>
              </w:rPr>
              <w:t xml:space="preserve"> – Integralmente;</w:t>
            </w:r>
          </w:p>
          <w:p w14:paraId="512A0052" w14:textId="77777777" w:rsidR="00BF2737" w:rsidRPr="002C672B" w:rsidRDefault="00BF2737" w:rsidP="00BF2737">
            <w:pPr>
              <w:rPr>
                <w:rFonts w:ascii="Calibri" w:hAnsi="Calibri" w:cs="Arial"/>
                <w:bCs/>
                <w:sz w:val="24"/>
                <w:szCs w:val="24"/>
                <w:lang w:val="pt-PT"/>
              </w:rPr>
            </w:pPr>
          </w:p>
          <w:p w14:paraId="535B26A0" w14:textId="77777777" w:rsidR="00BF2737" w:rsidRPr="002C672B" w:rsidRDefault="00957614" w:rsidP="00BF2737">
            <w:pPr>
              <w:rPr>
                <w:rFonts w:ascii="Calibri" w:hAnsi="Calibri" w:cs="Arial"/>
                <w:bCs/>
                <w:sz w:val="24"/>
                <w:szCs w:val="24"/>
                <w:lang w:val="pt-PT"/>
              </w:rPr>
            </w:pPr>
            <w:sdt>
              <w:sdtPr>
                <w:rPr>
                  <w:rFonts w:ascii="Calibri" w:hAnsi="Calibri" w:cs="Arial"/>
                  <w:bCs/>
                  <w:sz w:val="24"/>
                  <w:szCs w:val="24"/>
                  <w:lang w:val="pt-PT"/>
                </w:rPr>
                <w:id w:val="1922915259"/>
                <w14:checkbox>
                  <w14:checked w14:val="0"/>
                  <w14:checkedState w14:val="2612" w14:font="MS Gothic"/>
                  <w14:uncheckedState w14:val="2610" w14:font="MS Gothic"/>
                </w14:checkbox>
              </w:sdtPr>
              <w:sdtEndPr/>
              <w:sdtContent>
                <w:r w:rsidR="00BF2737" w:rsidRPr="002C672B">
                  <w:rPr>
                    <w:rFonts w:ascii="MS Gothic" w:eastAsia="MS Gothic" w:hAnsi="MS Gothic" w:cs="Arial"/>
                    <w:bCs/>
                    <w:sz w:val="24"/>
                    <w:szCs w:val="24"/>
                    <w:lang w:val="pt-PT"/>
                  </w:rPr>
                  <w:t>☐</w:t>
                </w:r>
              </w:sdtContent>
            </w:sdt>
            <w:r w:rsidR="00BF2737" w:rsidRPr="002C672B">
              <w:rPr>
                <w:rFonts w:ascii="Calibri" w:hAnsi="Calibri" w:cs="Arial"/>
                <w:bCs/>
                <w:sz w:val="24"/>
                <w:szCs w:val="24"/>
                <w:lang w:val="pt-PT"/>
              </w:rPr>
              <w:t xml:space="preserve"> – Com exceção dos pontos:_________________________________________________</w:t>
            </w:r>
          </w:p>
          <w:p w14:paraId="6AE5A3FC" w14:textId="77777777" w:rsidR="00BF2737" w:rsidRPr="002C672B" w:rsidRDefault="00BF2737" w:rsidP="00BF2737">
            <w:pPr>
              <w:rPr>
                <w:rFonts w:ascii="Calibri" w:hAnsi="Calibri" w:cs="Arial"/>
                <w:bCs/>
                <w:sz w:val="24"/>
                <w:szCs w:val="24"/>
                <w:lang w:val="pt-PT"/>
              </w:rPr>
            </w:pPr>
          </w:p>
          <w:p w14:paraId="06D0EEEA" w14:textId="77777777" w:rsidR="00BF2737" w:rsidRPr="002C672B" w:rsidRDefault="00957614" w:rsidP="00BF2737">
            <w:pPr>
              <w:rPr>
                <w:rFonts w:ascii="Calibri" w:hAnsi="Calibri" w:cs="Arial"/>
                <w:bCs/>
                <w:sz w:val="24"/>
                <w:szCs w:val="24"/>
                <w:lang w:val="pt-PT"/>
              </w:rPr>
            </w:pPr>
            <w:sdt>
              <w:sdtPr>
                <w:rPr>
                  <w:rFonts w:ascii="Calibri" w:hAnsi="Calibri" w:cs="Arial"/>
                  <w:bCs/>
                  <w:sz w:val="24"/>
                  <w:szCs w:val="24"/>
                  <w:lang w:val="pt-PT"/>
                </w:rPr>
                <w:id w:val="1929922558"/>
                <w14:checkbox>
                  <w14:checked w14:val="0"/>
                  <w14:checkedState w14:val="2612" w14:font="MS Gothic"/>
                  <w14:uncheckedState w14:val="2610" w14:font="MS Gothic"/>
                </w14:checkbox>
              </w:sdtPr>
              <w:sdtEndPr/>
              <w:sdtContent>
                <w:r w:rsidR="00BF2737" w:rsidRPr="002C672B">
                  <w:rPr>
                    <w:rFonts w:ascii="MS Gothic" w:eastAsia="MS Gothic" w:hAnsi="MS Gothic" w:cs="Arial"/>
                    <w:bCs/>
                    <w:sz w:val="24"/>
                    <w:szCs w:val="24"/>
                    <w:lang w:val="pt-PT"/>
                  </w:rPr>
                  <w:t>☐</w:t>
                </w:r>
              </w:sdtContent>
            </w:sdt>
            <w:r w:rsidR="00BF2737" w:rsidRPr="002C672B">
              <w:rPr>
                <w:rFonts w:ascii="Calibri" w:hAnsi="Calibri" w:cs="Arial"/>
                <w:bCs/>
                <w:sz w:val="24"/>
                <w:szCs w:val="24"/>
                <w:lang w:val="pt-PT"/>
              </w:rPr>
              <w:t xml:space="preserve"> – Não cumpre</w:t>
            </w:r>
          </w:p>
          <w:p w14:paraId="6C5DE259" w14:textId="7DAC23D3" w:rsidR="00BF2737" w:rsidRPr="00E73E18" w:rsidRDefault="00BF2737" w:rsidP="00BF2737">
            <w:pPr>
              <w:rPr>
                <w:rFonts w:ascii="Calibri" w:hAnsi="Calibri" w:cs="Arial"/>
                <w:b/>
                <w:sz w:val="24"/>
                <w:szCs w:val="24"/>
              </w:rPr>
            </w:pPr>
          </w:p>
        </w:tc>
      </w:tr>
      <w:tr w:rsidR="00BF2737" w:rsidRPr="00E73E18" w14:paraId="7D7EADBE" w14:textId="77777777" w:rsidTr="00D27D24">
        <w:trPr>
          <w:trHeight w:val="1760"/>
        </w:trPr>
        <w:tc>
          <w:tcPr>
            <w:tcW w:w="3114" w:type="dxa"/>
            <w:shd w:val="clear" w:color="auto" w:fill="D9D9D9" w:themeFill="background1" w:themeFillShade="D9"/>
          </w:tcPr>
          <w:p w14:paraId="36581895" w14:textId="186A3DEF" w:rsidR="00BF2737" w:rsidRPr="00E73E18" w:rsidRDefault="00BF2737" w:rsidP="00BF2737">
            <w:pPr>
              <w:rPr>
                <w:rFonts w:ascii="Calibri" w:hAnsi="Calibri" w:cs="Arial"/>
                <w:b/>
              </w:rPr>
            </w:pPr>
            <w:r>
              <w:rPr>
                <w:rFonts w:ascii="Calibri" w:hAnsi="Calibri" w:cs="Arial"/>
                <w:b/>
              </w:rPr>
              <w:t>Técnico(s)</w:t>
            </w:r>
          </w:p>
        </w:tc>
        <w:tc>
          <w:tcPr>
            <w:tcW w:w="3142" w:type="dxa"/>
            <w:gridSpan w:val="2"/>
            <w:shd w:val="clear" w:color="auto" w:fill="D9D9D9" w:themeFill="background1" w:themeFillShade="D9"/>
          </w:tcPr>
          <w:p w14:paraId="6CB3EAC3" w14:textId="3ED6B2C5" w:rsidR="00BF2737" w:rsidRPr="00E73E18" w:rsidRDefault="00BF2737" w:rsidP="00BF2737">
            <w:pPr>
              <w:rPr>
                <w:rFonts w:ascii="Calibri" w:hAnsi="Calibri" w:cs="Arial"/>
                <w:b/>
              </w:rPr>
            </w:pPr>
            <w:r>
              <w:rPr>
                <w:rFonts w:ascii="Calibri" w:hAnsi="Calibri" w:cs="Arial"/>
                <w:b/>
              </w:rPr>
              <w:t>Técnico(s)</w:t>
            </w:r>
          </w:p>
        </w:tc>
        <w:tc>
          <w:tcPr>
            <w:tcW w:w="2805" w:type="dxa"/>
            <w:shd w:val="clear" w:color="auto" w:fill="D9D9D9" w:themeFill="background1" w:themeFillShade="D9"/>
          </w:tcPr>
          <w:p w14:paraId="4D42247D" w14:textId="4D950B34" w:rsidR="00BF2737" w:rsidRPr="00E73E18" w:rsidRDefault="00BF2737" w:rsidP="00BF2737">
            <w:pPr>
              <w:rPr>
                <w:rFonts w:ascii="Calibri" w:hAnsi="Calibri" w:cs="Arial"/>
                <w:b/>
                <w:sz w:val="24"/>
                <w:szCs w:val="24"/>
              </w:rPr>
            </w:pPr>
            <w:r>
              <w:rPr>
                <w:rFonts w:ascii="Calibri" w:hAnsi="Calibri" w:cs="Arial"/>
                <w:b/>
              </w:rPr>
              <w:t>Técnico(s)</w:t>
            </w:r>
          </w:p>
        </w:tc>
      </w:tr>
      <w:bookmarkEnd w:id="2"/>
    </w:tbl>
    <w:p w14:paraId="2D98EC9F" w14:textId="77777777" w:rsidR="00A633EA" w:rsidRDefault="00A633EA"/>
    <w:sectPr w:rsidR="00A633EA" w:rsidSect="00A633EA">
      <w:pgSz w:w="11907" w:h="16840" w:code="9"/>
      <w:pgMar w:top="1418" w:right="1418"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53D20" w14:textId="77777777" w:rsidR="00957614" w:rsidRDefault="00957614">
      <w:r>
        <w:separator/>
      </w:r>
    </w:p>
  </w:endnote>
  <w:endnote w:type="continuationSeparator" w:id="0">
    <w:p w14:paraId="16EAEFF9" w14:textId="77777777" w:rsidR="00957614" w:rsidRDefault="00957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A7E9E" w14:textId="77777777" w:rsidR="00F90ECE" w:rsidRDefault="00F90EC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2ACB6" w14:textId="0CDD9863" w:rsidR="00B86ADA" w:rsidRPr="00D50D46" w:rsidRDefault="00F90ECE" w:rsidP="00C17C19">
    <w:pPr>
      <w:pStyle w:val="Rodap"/>
      <w:rPr>
        <w:lang w:val="en-GB"/>
      </w:rPr>
    </w:pPr>
    <w:r w:rsidRPr="00F90ECE">
      <w:rPr>
        <w:lang w:val="en-GB"/>
      </w:rPr>
      <w:t>Form 5.1.6.2.1141</w:t>
    </w:r>
    <w:r>
      <w:rPr>
        <w:lang w:val="en-GB"/>
      </w:rPr>
      <w:t xml:space="preserve"> rev.0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C46EF" w14:textId="77777777" w:rsidR="00F90ECE" w:rsidRDefault="00F90EC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5788F" w14:textId="77777777" w:rsidR="00957614" w:rsidRDefault="00957614">
      <w:r>
        <w:separator/>
      </w:r>
    </w:p>
  </w:footnote>
  <w:footnote w:type="continuationSeparator" w:id="0">
    <w:p w14:paraId="54C83706" w14:textId="77777777" w:rsidR="00957614" w:rsidRDefault="009576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FC438" w14:textId="77777777" w:rsidR="00F90ECE" w:rsidRDefault="00F90EC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23" w14:textId="77777777" w:rsidR="00B86ADA" w:rsidRPr="00CD6A35" w:rsidRDefault="00B86ADA" w:rsidP="00CD6A35">
    <w:pPr>
      <w:pStyle w:val="Cabealho"/>
      <w:tabs>
        <w:tab w:val="clear" w:pos="4536"/>
        <w:tab w:val="clear" w:pos="9072"/>
      </w:tabs>
      <w:rPr>
        <w:rFonts w:ascii="Arial" w:hAnsi="Arial" w:cs="Arial"/>
        <w:sz w:val="16"/>
        <w:szCs w:val="16"/>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CD6EC" w14:textId="77777777" w:rsidR="00F90ECE" w:rsidRDefault="00F90EC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95E6F"/>
    <w:multiLevelType w:val="hybridMultilevel"/>
    <w:tmpl w:val="EBD6F352"/>
    <w:lvl w:ilvl="0" w:tplc="D4CC34E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11FB4"/>
    <w:multiLevelType w:val="hybridMultilevel"/>
    <w:tmpl w:val="E6FE3F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50583D"/>
    <w:multiLevelType w:val="hybridMultilevel"/>
    <w:tmpl w:val="CBD41A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EC50A5"/>
    <w:multiLevelType w:val="hybridMultilevel"/>
    <w:tmpl w:val="078E37D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072EF7"/>
    <w:multiLevelType w:val="hybridMultilevel"/>
    <w:tmpl w:val="D4FA3C9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100C69"/>
    <w:multiLevelType w:val="hybridMultilevel"/>
    <w:tmpl w:val="B278282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8A155E"/>
    <w:multiLevelType w:val="hybridMultilevel"/>
    <w:tmpl w:val="EB0A80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AC1BE9"/>
    <w:multiLevelType w:val="hybridMultilevel"/>
    <w:tmpl w:val="DC4A7E3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9B1266"/>
    <w:multiLevelType w:val="hybridMultilevel"/>
    <w:tmpl w:val="F64C66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A0402A"/>
    <w:multiLevelType w:val="hybridMultilevel"/>
    <w:tmpl w:val="7F986A3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442380"/>
    <w:multiLevelType w:val="hybridMultilevel"/>
    <w:tmpl w:val="1D56D04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943675"/>
    <w:multiLevelType w:val="hybridMultilevel"/>
    <w:tmpl w:val="DB305A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5E04F0"/>
    <w:multiLevelType w:val="hybridMultilevel"/>
    <w:tmpl w:val="500899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820B5A"/>
    <w:multiLevelType w:val="hybridMultilevel"/>
    <w:tmpl w:val="4470D7A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E26B70"/>
    <w:multiLevelType w:val="hybridMultilevel"/>
    <w:tmpl w:val="E04C4B6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631366"/>
    <w:multiLevelType w:val="hybridMultilevel"/>
    <w:tmpl w:val="AF6C59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4D03FF"/>
    <w:multiLevelType w:val="hybridMultilevel"/>
    <w:tmpl w:val="AE4C2E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5C4038"/>
    <w:multiLevelType w:val="hybridMultilevel"/>
    <w:tmpl w:val="B92C3E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DD37DA"/>
    <w:multiLevelType w:val="hybridMultilevel"/>
    <w:tmpl w:val="E82C6EA2"/>
    <w:lvl w:ilvl="0" w:tplc="36047E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EF62D0"/>
    <w:multiLevelType w:val="hybridMultilevel"/>
    <w:tmpl w:val="3A8EB51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C487153"/>
    <w:multiLevelType w:val="hybridMultilevel"/>
    <w:tmpl w:val="9F5AB2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D7C382A"/>
    <w:multiLevelType w:val="hybridMultilevel"/>
    <w:tmpl w:val="C18804A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4AC6EC1"/>
    <w:multiLevelType w:val="hybridMultilevel"/>
    <w:tmpl w:val="7F8224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4F41A2"/>
    <w:multiLevelType w:val="hybridMultilevel"/>
    <w:tmpl w:val="59D0D9C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AC0B2E"/>
    <w:multiLevelType w:val="hybridMultilevel"/>
    <w:tmpl w:val="6C02E9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CA1BA8"/>
    <w:multiLevelType w:val="hybridMultilevel"/>
    <w:tmpl w:val="5CA0E06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3F2A59"/>
    <w:multiLevelType w:val="hybridMultilevel"/>
    <w:tmpl w:val="538A5DA6"/>
    <w:lvl w:ilvl="0" w:tplc="82825730">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7C6348"/>
    <w:multiLevelType w:val="hybridMultilevel"/>
    <w:tmpl w:val="22FEE3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592B9B"/>
    <w:multiLevelType w:val="hybridMultilevel"/>
    <w:tmpl w:val="15B4E12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70768B"/>
    <w:multiLevelType w:val="hybridMultilevel"/>
    <w:tmpl w:val="1986A7F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2C78AC"/>
    <w:multiLevelType w:val="hybridMultilevel"/>
    <w:tmpl w:val="3E12859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AFA2433"/>
    <w:multiLevelType w:val="hybridMultilevel"/>
    <w:tmpl w:val="DB00462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C337E1F"/>
    <w:multiLevelType w:val="hybridMultilevel"/>
    <w:tmpl w:val="5AFE15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465696F"/>
    <w:multiLevelType w:val="hybridMultilevel"/>
    <w:tmpl w:val="4CB8BD6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7255D6F"/>
    <w:multiLevelType w:val="hybridMultilevel"/>
    <w:tmpl w:val="632ACE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663312"/>
    <w:multiLevelType w:val="hybridMultilevel"/>
    <w:tmpl w:val="115674B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C754542"/>
    <w:multiLevelType w:val="hybridMultilevel"/>
    <w:tmpl w:val="883A9EA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FC84D61"/>
    <w:multiLevelType w:val="hybridMultilevel"/>
    <w:tmpl w:val="A87AEEC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67672E"/>
    <w:multiLevelType w:val="hybridMultilevel"/>
    <w:tmpl w:val="2A904B4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23841CC"/>
    <w:multiLevelType w:val="hybridMultilevel"/>
    <w:tmpl w:val="04D0DE4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DA4CAD"/>
    <w:multiLevelType w:val="hybridMultilevel"/>
    <w:tmpl w:val="AF8AF81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5EA127D"/>
    <w:multiLevelType w:val="hybridMultilevel"/>
    <w:tmpl w:val="F976BDD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81D694A"/>
    <w:multiLevelType w:val="hybridMultilevel"/>
    <w:tmpl w:val="162AC2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8236526"/>
    <w:multiLevelType w:val="hybridMultilevel"/>
    <w:tmpl w:val="6556FF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89264D6"/>
    <w:multiLevelType w:val="hybridMultilevel"/>
    <w:tmpl w:val="6E3A0F0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C5A1A01"/>
    <w:multiLevelType w:val="hybridMultilevel"/>
    <w:tmpl w:val="78E08C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DAA6E5C"/>
    <w:multiLevelType w:val="hybridMultilevel"/>
    <w:tmpl w:val="32B2568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F5E2FDE"/>
    <w:multiLevelType w:val="hybridMultilevel"/>
    <w:tmpl w:val="27680844"/>
    <w:lvl w:ilvl="0" w:tplc="1834C10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17D1DC9"/>
    <w:multiLevelType w:val="hybridMultilevel"/>
    <w:tmpl w:val="AC70F0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1AD460B"/>
    <w:multiLevelType w:val="hybridMultilevel"/>
    <w:tmpl w:val="A4D27DD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6415D27"/>
    <w:multiLevelType w:val="hybridMultilevel"/>
    <w:tmpl w:val="D404428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A391E18"/>
    <w:multiLevelType w:val="hybridMultilevel"/>
    <w:tmpl w:val="7D989886"/>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num w:numId="1" w16cid:durableId="90704128">
    <w:abstractNumId w:val="12"/>
  </w:num>
  <w:num w:numId="2" w16cid:durableId="128598067">
    <w:abstractNumId w:val="34"/>
  </w:num>
  <w:num w:numId="3" w16cid:durableId="1909416266">
    <w:abstractNumId w:val="45"/>
  </w:num>
  <w:num w:numId="4" w16cid:durableId="2109160240">
    <w:abstractNumId w:val="33"/>
  </w:num>
  <w:num w:numId="5" w16cid:durableId="342169998">
    <w:abstractNumId w:val="50"/>
  </w:num>
  <w:num w:numId="6" w16cid:durableId="446630990">
    <w:abstractNumId w:val="19"/>
  </w:num>
  <w:num w:numId="7" w16cid:durableId="704329042">
    <w:abstractNumId w:val="14"/>
  </w:num>
  <w:num w:numId="8" w16cid:durableId="1212503233">
    <w:abstractNumId w:val="5"/>
  </w:num>
  <w:num w:numId="9" w16cid:durableId="1181047392">
    <w:abstractNumId w:val="30"/>
  </w:num>
  <w:num w:numId="10" w16cid:durableId="1805002925">
    <w:abstractNumId w:val="31"/>
  </w:num>
  <w:num w:numId="11" w16cid:durableId="1104228505">
    <w:abstractNumId w:val="52"/>
  </w:num>
  <w:num w:numId="12" w16cid:durableId="1157113226">
    <w:abstractNumId w:val="38"/>
  </w:num>
  <w:num w:numId="13" w16cid:durableId="155073962">
    <w:abstractNumId w:val="23"/>
  </w:num>
  <w:num w:numId="14" w16cid:durableId="1129782257">
    <w:abstractNumId w:val="15"/>
  </w:num>
  <w:num w:numId="15" w16cid:durableId="2119838019">
    <w:abstractNumId w:val="46"/>
  </w:num>
  <w:num w:numId="16" w16cid:durableId="1956476665">
    <w:abstractNumId w:val="2"/>
  </w:num>
  <w:num w:numId="17" w16cid:durableId="1677271092">
    <w:abstractNumId w:val="4"/>
  </w:num>
  <w:num w:numId="18" w16cid:durableId="1933779999">
    <w:abstractNumId w:val="8"/>
  </w:num>
  <w:num w:numId="19" w16cid:durableId="999385321">
    <w:abstractNumId w:val="22"/>
  </w:num>
  <w:num w:numId="20" w16cid:durableId="885678303">
    <w:abstractNumId w:val="36"/>
  </w:num>
  <w:num w:numId="21" w16cid:durableId="1256552517">
    <w:abstractNumId w:val="3"/>
  </w:num>
  <w:num w:numId="22" w16cid:durableId="2145850846">
    <w:abstractNumId w:val="29"/>
  </w:num>
  <w:num w:numId="23" w16cid:durableId="1533571034">
    <w:abstractNumId w:val="35"/>
  </w:num>
  <w:num w:numId="24" w16cid:durableId="1464690407">
    <w:abstractNumId w:val="42"/>
  </w:num>
  <w:num w:numId="25" w16cid:durableId="1225606302">
    <w:abstractNumId w:val="47"/>
  </w:num>
  <w:num w:numId="26" w16cid:durableId="215243480">
    <w:abstractNumId w:val="32"/>
  </w:num>
  <w:num w:numId="27" w16cid:durableId="1334456322">
    <w:abstractNumId w:val="37"/>
  </w:num>
  <w:num w:numId="28" w16cid:durableId="2094473794">
    <w:abstractNumId w:val="13"/>
  </w:num>
  <w:num w:numId="29" w16cid:durableId="1008630375">
    <w:abstractNumId w:val="9"/>
  </w:num>
  <w:num w:numId="30" w16cid:durableId="102964359">
    <w:abstractNumId w:val="43"/>
  </w:num>
  <w:num w:numId="31" w16cid:durableId="1766614014">
    <w:abstractNumId w:val="20"/>
  </w:num>
  <w:num w:numId="32" w16cid:durableId="474878977">
    <w:abstractNumId w:val="27"/>
  </w:num>
  <w:num w:numId="33" w16cid:durableId="374739449">
    <w:abstractNumId w:val="1"/>
  </w:num>
  <w:num w:numId="34" w16cid:durableId="598369566">
    <w:abstractNumId w:val="39"/>
  </w:num>
  <w:num w:numId="35" w16cid:durableId="962923528">
    <w:abstractNumId w:val="7"/>
  </w:num>
  <w:num w:numId="36" w16cid:durableId="183784255">
    <w:abstractNumId w:val="10"/>
  </w:num>
  <w:num w:numId="37" w16cid:durableId="1740127847">
    <w:abstractNumId w:val="11"/>
  </w:num>
  <w:num w:numId="38" w16cid:durableId="1558393357">
    <w:abstractNumId w:val="6"/>
  </w:num>
  <w:num w:numId="39" w16cid:durableId="1923180466">
    <w:abstractNumId w:val="21"/>
  </w:num>
  <w:num w:numId="40" w16cid:durableId="1049304391">
    <w:abstractNumId w:val="49"/>
  </w:num>
  <w:num w:numId="41" w16cid:durableId="2146853820">
    <w:abstractNumId w:val="44"/>
  </w:num>
  <w:num w:numId="42" w16cid:durableId="1832257099">
    <w:abstractNumId w:val="51"/>
  </w:num>
  <w:num w:numId="43" w16cid:durableId="712267061">
    <w:abstractNumId w:val="40"/>
  </w:num>
  <w:num w:numId="44" w16cid:durableId="678043003">
    <w:abstractNumId w:val="25"/>
  </w:num>
  <w:num w:numId="45" w16cid:durableId="565772499">
    <w:abstractNumId w:val="28"/>
  </w:num>
  <w:num w:numId="46" w16cid:durableId="1930963119">
    <w:abstractNumId w:val="24"/>
  </w:num>
  <w:num w:numId="47" w16cid:durableId="1940604447">
    <w:abstractNumId w:val="26"/>
  </w:num>
  <w:num w:numId="48" w16cid:durableId="1910991912">
    <w:abstractNumId w:val="0"/>
  </w:num>
  <w:num w:numId="49" w16cid:durableId="1131942303">
    <w:abstractNumId w:val="16"/>
  </w:num>
  <w:num w:numId="50" w16cid:durableId="656229795">
    <w:abstractNumId w:val="53"/>
  </w:num>
  <w:num w:numId="51" w16cid:durableId="989751623">
    <w:abstractNumId w:val="17"/>
  </w:num>
  <w:num w:numId="52" w16cid:durableId="40830219">
    <w:abstractNumId w:val="18"/>
  </w:num>
  <w:num w:numId="53" w16cid:durableId="2027513450">
    <w:abstractNumId w:val="48"/>
  </w:num>
  <w:num w:numId="54" w16cid:durableId="1970935973">
    <w:abstractNumId w:val="4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0552"/>
    <w:rsid w:val="000010F6"/>
    <w:rsid w:val="00001C0E"/>
    <w:rsid w:val="00002E66"/>
    <w:rsid w:val="000050AC"/>
    <w:rsid w:val="000051B7"/>
    <w:rsid w:val="00010491"/>
    <w:rsid w:val="00010B29"/>
    <w:rsid w:val="00015CD6"/>
    <w:rsid w:val="00016E8D"/>
    <w:rsid w:val="000174D6"/>
    <w:rsid w:val="00020738"/>
    <w:rsid w:val="00021CA1"/>
    <w:rsid w:val="00022256"/>
    <w:rsid w:val="0002384C"/>
    <w:rsid w:val="000247EC"/>
    <w:rsid w:val="00026799"/>
    <w:rsid w:val="00027AD4"/>
    <w:rsid w:val="00031097"/>
    <w:rsid w:val="0003251D"/>
    <w:rsid w:val="000326D6"/>
    <w:rsid w:val="00034B11"/>
    <w:rsid w:val="00035113"/>
    <w:rsid w:val="000354C9"/>
    <w:rsid w:val="00042229"/>
    <w:rsid w:val="0004360D"/>
    <w:rsid w:val="000503BD"/>
    <w:rsid w:val="0005486A"/>
    <w:rsid w:val="00055386"/>
    <w:rsid w:val="00055CC5"/>
    <w:rsid w:val="0005694F"/>
    <w:rsid w:val="000573C9"/>
    <w:rsid w:val="000608D0"/>
    <w:rsid w:val="000609BF"/>
    <w:rsid w:val="00063282"/>
    <w:rsid w:val="00067160"/>
    <w:rsid w:val="00067449"/>
    <w:rsid w:val="00071F99"/>
    <w:rsid w:val="000723C1"/>
    <w:rsid w:val="000778FB"/>
    <w:rsid w:val="000814EA"/>
    <w:rsid w:val="00083EF4"/>
    <w:rsid w:val="000906D2"/>
    <w:rsid w:val="00090A03"/>
    <w:rsid w:val="00092A15"/>
    <w:rsid w:val="00093CD3"/>
    <w:rsid w:val="000952F7"/>
    <w:rsid w:val="0009685C"/>
    <w:rsid w:val="00096889"/>
    <w:rsid w:val="000969CF"/>
    <w:rsid w:val="000974A4"/>
    <w:rsid w:val="00097F31"/>
    <w:rsid w:val="000A04CC"/>
    <w:rsid w:val="000A07CC"/>
    <w:rsid w:val="000A40B1"/>
    <w:rsid w:val="000A45FE"/>
    <w:rsid w:val="000A614C"/>
    <w:rsid w:val="000B1830"/>
    <w:rsid w:val="000B4401"/>
    <w:rsid w:val="000B67A5"/>
    <w:rsid w:val="000B740B"/>
    <w:rsid w:val="000C08EF"/>
    <w:rsid w:val="000C1636"/>
    <w:rsid w:val="000C2F3F"/>
    <w:rsid w:val="000C3335"/>
    <w:rsid w:val="000C55F1"/>
    <w:rsid w:val="000C76E5"/>
    <w:rsid w:val="000C7EF6"/>
    <w:rsid w:val="000D4EB1"/>
    <w:rsid w:val="000D576A"/>
    <w:rsid w:val="000E1FA3"/>
    <w:rsid w:val="000E2D16"/>
    <w:rsid w:val="000E48D4"/>
    <w:rsid w:val="000E4F34"/>
    <w:rsid w:val="000E6F45"/>
    <w:rsid w:val="000F0421"/>
    <w:rsid w:val="000F316B"/>
    <w:rsid w:val="000F4915"/>
    <w:rsid w:val="000F5A4D"/>
    <w:rsid w:val="00100683"/>
    <w:rsid w:val="0010079D"/>
    <w:rsid w:val="00111120"/>
    <w:rsid w:val="00111341"/>
    <w:rsid w:val="001123F4"/>
    <w:rsid w:val="00115D69"/>
    <w:rsid w:val="0011611C"/>
    <w:rsid w:val="001172E4"/>
    <w:rsid w:val="00122159"/>
    <w:rsid w:val="001234D4"/>
    <w:rsid w:val="00124D03"/>
    <w:rsid w:val="00125B0B"/>
    <w:rsid w:val="00126BFF"/>
    <w:rsid w:val="00136053"/>
    <w:rsid w:val="00137B30"/>
    <w:rsid w:val="00140667"/>
    <w:rsid w:val="00140B37"/>
    <w:rsid w:val="001416D9"/>
    <w:rsid w:val="00142B15"/>
    <w:rsid w:val="00154F7F"/>
    <w:rsid w:val="00156AA3"/>
    <w:rsid w:val="00160108"/>
    <w:rsid w:val="0016253E"/>
    <w:rsid w:val="001635F2"/>
    <w:rsid w:val="00164174"/>
    <w:rsid w:val="00170149"/>
    <w:rsid w:val="001728D3"/>
    <w:rsid w:val="00174F3F"/>
    <w:rsid w:val="00175C2F"/>
    <w:rsid w:val="00176650"/>
    <w:rsid w:val="001812AF"/>
    <w:rsid w:val="00186A55"/>
    <w:rsid w:val="00186DED"/>
    <w:rsid w:val="0018700A"/>
    <w:rsid w:val="00190537"/>
    <w:rsid w:val="00192869"/>
    <w:rsid w:val="001932A5"/>
    <w:rsid w:val="0019775A"/>
    <w:rsid w:val="001A0316"/>
    <w:rsid w:val="001A5A4F"/>
    <w:rsid w:val="001B1A28"/>
    <w:rsid w:val="001B218B"/>
    <w:rsid w:val="001B3079"/>
    <w:rsid w:val="001B3694"/>
    <w:rsid w:val="001C5571"/>
    <w:rsid w:val="001C5DED"/>
    <w:rsid w:val="001D0E41"/>
    <w:rsid w:val="001D21C5"/>
    <w:rsid w:val="001D2E64"/>
    <w:rsid w:val="001D3E54"/>
    <w:rsid w:val="001D5998"/>
    <w:rsid w:val="001D636F"/>
    <w:rsid w:val="001E314A"/>
    <w:rsid w:val="001E63FD"/>
    <w:rsid w:val="001E72CB"/>
    <w:rsid w:val="001E798F"/>
    <w:rsid w:val="001F357A"/>
    <w:rsid w:val="001F5267"/>
    <w:rsid w:val="001F5C42"/>
    <w:rsid w:val="001F5CDB"/>
    <w:rsid w:val="001F75BD"/>
    <w:rsid w:val="002036BE"/>
    <w:rsid w:val="00204DBA"/>
    <w:rsid w:val="002050C7"/>
    <w:rsid w:val="0021032C"/>
    <w:rsid w:val="00210ABF"/>
    <w:rsid w:val="00210CC5"/>
    <w:rsid w:val="00210FB9"/>
    <w:rsid w:val="00213646"/>
    <w:rsid w:val="00213EC3"/>
    <w:rsid w:val="00220E99"/>
    <w:rsid w:val="00222E8B"/>
    <w:rsid w:val="00223300"/>
    <w:rsid w:val="00226B18"/>
    <w:rsid w:val="002313D6"/>
    <w:rsid w:val="00232B22"/>
    <w:rsid w:val="00241D3C"/>
    <w:rsid w:val="00243034"/>
    <w:rsid w:val="00243605"/>
    <w:rsid w:val="0024554B"/>
    <w:rsid w:val="00245DD3"/>
    <w:rsid w:val="00246DCF"/>
    <w:rsid w:val="002511EA"/>
    <w:rsid w:val="00252AB6"/>
    <w:rsid w:val="002565FA"/>
    <w:rsid w:val="002621F7"/>
    <w:rsid w:val="0026287D"/>
    <w:rsid w:val="00262D21"/>
    <w:rsid w:val="00262DEF"/>
    <w:rsid w:val="00264759"/>
    <w:rsid w:val="00265B48"/>
    <w:rsid w:val="0026754B"/>
    <w:rsid w:val="00272C98"/>
    <w:rsid w:val="00273C78"/>
    <w:rsid w:val="00275C3D"/>
    <w:rsid w:val="002816FC"/>
    <w:rsid w:val="002828B2"/>
    <w:rsid w:val="002831B6"/>
    <w:rsid w:val="002854B4"/>
    <w:rsid w:val="00290C15"/>
    <w:rsid w:val="002912DA"/>
    <w:rsid w:val="00291445"/>
    <w:rsid w:val="00294981"/>
    <w:rsid w:val="00296AF6"/>
    <w:rsid w:val="00297979"/>
    <w:rsid w:val="00297BD0"/>
    <w:rsid w:val="002A009D"/>
    <w:rsid w:val="002A07E4"/>
    <w:rsid w:val="002A2D9F"/>
    <w:rsid w:val="002A36F8"/>
    <w:rsid w:val="002A4925"/>
    <w:rsid w:val="002A5060"/>
    <w:rsid w:val="002A76B2"/>
    <w:rsid w:val="002A779E"/>
    <w:rsid w:val="002B3C09"/>
    <w:rsid w:val="002B4566"/>
    <w:rsid w:val="002B63EC"/>
    <w:rsid w:val="002B65D4"/>
    <w:rsid w:val="002B7110"/>
    <w:rsid w:val="002C0AC6"/>
    <w:rsid w:val="002C0B6C"/>
    <w:rsid w:val="002C19FF"/>
    <w:rsid w:val="002C21C1"/>
    <w:rsid w:val="002C2F8B"/>
    <w:rsid w:val="002C3A3A"/>
    <w:rsid w:val="002C46A6"/>
    <w:rsid w:val="002C672B"/>
    <w:rsid w:val="002C7A1D"/>
    <w:rsid w:val="002D0D24"/>
    <w:rsid w:val="002D10EF"/>
    <w:rsid w:val="002D7402"/>
    <w:rsid w:val="002D7458"/>
    <w:rsid w:val="002E056E"/>
    <w:rsid w:val="002E41CD"/>
    <w:rsid w:val="002F1F0A"/>
    <w:rsid w:val="002F27BD"/>
    <w:rsid w:val="00300869"/>
    <w:rsid w:val="003011A1"/>
    <w:rsid w:val="003017BF"/>
    <w:rsid w:val="00301C9D"/>
    <w:rsid w:val="003040D9"/>
    <w:rsid w:val="00304168"/>
    <w:rsid w:val="003052AA"/>
    <w:rsid w:val="00305729"/>
    <w:rsid w:val="00313920"/>
    <w:rsid w:val="003218AA"/>
    <w:rsid w:val="003231D6"/>
    <w:rsid w:val="00323B84"/>
    <w:rsid w:val="00325BC8"/>
    <w:rsid w:val="003265D2"/>
    <w:rsid w:val="0032722F"/>
    <w:rsid w:val="00327E19"/>
    <w:rsid w:val="00327E5E"/>
    <w:rsid w:val="00330DE0"/>
    <w:rsid w:val="00330FD1"/>
    <w:rsid w:val="00333056"/>
    <w:rsid w:val="003333DB"/>
    <w:rsid w:val="003356AC"/>
    <w:rsid w:val="003357F9"/>
    <w:rsid w:val="00337B83"/>
    <w:rsid w:val="0034049D"/>
    <w:rsid w:val="00340643"/>
    <w:rsid w:val="00341C29"/>
    <w:rsid w:val="00342180"/>
    <w:rsid w:val="0034283E"/>
    <w:rsid w:val="00343AFC"/>
    <w:rsid w:val="00345289"/>
    <w:rsid w:val="00350F84"/>
    <w:rsid w:val="00351EA6"/>
    <w:rsid w:val="00352AE8"/>
    <w:rsid w:val="0035571A"/>
    <w:rsid w:val="0035602F"/>
    <w:rsid w:val="003574A7"/>
    <w:rsid w:val="00357DAF"/>
    <w:rsid w:val="00360D7F"/>
    <w:rsid w:val="003628C6"/>
    <w:rsid w:val="003706AC"/>
    <w:rsid w:val="003713B2"/>
    <w:rsid w:val="00373908"/>
    <w:rsid w:val="00375525"/>
    <w:rsid w:val="003759C7"/>
    <w:rsid w:val="00376844"/>
    <w:rsid w:val="003801A6"/>
    <w:rsid w:val="003876EF"/>
    <w:rsid w:val="0039091E"/>
    <w:rsid w:val="00393816"/>
    <w:rsid w:val="003971D9"/>
    <w:rsid w:val="003A0F60"/>
    <w:rsid w:val="003A166C"/>
    <w:rsid w:val="003A1763"/>
    <w:rsid w:val="003A393D"/>
    <w:rsid w:val="003A6AA4"/>
    <w:rsid w:val="003B2177"/>
    <w:rsid w:val="003B24C1"/>
    <w:rsid w:val="003B4E6B"/>
    <w:rsid w:val="003B6634"/>
    <w:rsid w:val="003B672E"/>
    <w:rsid w:val="003B7272"/>
    <w:rsid w:val="003C15B1"/>
    <w:rsid w:val="003C1DC8"/>
    <w:rsid w:val="003C2406"/>
    <w:rsid w:val="003C3991"/>
    <w:rsid w:val="003C66B8"/>
    <w:rsid w:val="003C68AD"/>
    <w:rsid w:val="003C7076"/>
    <w:rsid w:val="003D1846"/>
    <w:rsid w:val="003D3AD2"/>
    <w:rsid w:val="003D6E6D"/>
    <w:rsid w:val="003D7789"/>
    <w:rsid w:val="003E4B65"/>
    <w:rsid w:val="003E5CCA"/>
    <w:rsid w:val="003F2638"/>
    <w:rsid w:val="003F3D9D"/>
    <w:rsid w:val="003F3E67"/>
    <w:rsid w:val="003F7EF3"/>
    <w:rsid w:val="004002E5"/>
    <w:rsid w:val="0040091A"/>
    <w:rsid w:val="00400DCE"/>
    <w:rsid w:val="00401E46"/>
    <w:rsid w:val="00405BA4"/>
    <w:rsid w:val="004118B6"/>
    <w:rsid w:val="00414EEE"/>
    <w:rsid w:val="00415013"/>
    <w:rsid w:val="00423919"/>
    <w:rsid w:val="004258D4"/>
    <w:rsid w:val="004336B5"/>
    <w:rsid w:val="004358EC"/>
    <w:rsid w:val="0044023E"/>
    <w:rsid w:val="00443868"/>
    <w:rsid w:val="00444327"/>
    <w:rsid w:val="00445D0F"/>
    <w:rsid w:val="0045238C"/>
    <w:rsid w:val="0045515D"/>
    <w:rsid w:val="0045624C"/>
    <w:rsid w:val="00456637"/>
    <w:rsid w:val="00456A3B"/>
    <w:rsid w:val="00456D9D"/>
    <w:rsid w:val="0046027E"/>
    <w:rsid w:val="00462989"/>
    <w:rsid w:val="00462E77"/>
    <w:rsid w:val="00466F73"/>
    <w:rsid w:val="0047678B"/>
    <w:rsid w:val="004806F3"/>
    <w:rsid w:val="004809B7"/>
    <w:rsid w:val="0048217F"/>
    <w:rsid w:val="004875C9"/>
    <w:rsid w:val="004959EE"/>
    <w:rsid w:val="00495AD6"/>
    <w:rsid w:val="004960A8"/>
    <w:rsid w:val="0049614C"/>
    <w:rsid w:val="004A2CD3"/>
    <w:rsid w:val="004A4C4B"/>
    <w:rsid w:val="004A5017"/>
    <w:rsid w:val="004A658B"/>
    <w:rsid w:val="004B0E7E"/>
    <w:rsid w:val="004B17FC"/>
    <w:rsid w:val="004B6556"/>
    <w:rsid w:val="004B77E1"/>
    <w:rsid w:val="004C0EC4"/>
    <w:rsid w:val="004C7540"/>
    <w:rsid w:val="004D1CAA"/>
    <w:rsid w:val="004D204A"/>
    <w:rsid w:val="004D5BA5"/>
    <w:rsid w:val="004D7682"/>
    <w:rsid w:val="004D7835"/>
    <w:rsid w:val="004E046B"/>
    <w:rsid w:val="004E7DAC"/>
    <w:rsid w:val="004F04EC"/>
    <w:rsid w:val="004F0662"/>
    <w:rsid w:val="004F0B3D"/>
    <w:rsid w:val="004F46B7"/>
    <w:rsid w:val="004F7B47"/>
    <w:rsid w:val="00500B2B"/>
    <w:rsid w:val="005055FF"/>
    <w:rsid w:val="00505971"/>
    <w:rsid w:val="00507AF0"/>
    <w:rsid w:val="00507C3E"/>
    <w:rsid w:val="00510764"/>
    <w:rsid w:val="00511307"/>
    <w:rsid w:val="0051135C"/>
    <w:rsid w:val="00513EB8"/>
    <w:rsid w:val="00515621"/>
    <w:rsid w:val="00516520"/>
    <w:rsid w:val="00520228"/>
    <w:rsid w:val="00521A2C"/>
    <w:rsid w:val="00527B69"/>
    <w:rsid w:val="00531EEA"/>
    <w:rsid w:val="0053264D"/>
    <w:rsid w:val="00533A4A"/>
    <w:rsid w:val="00535139"/>
    <w:rsid w:val="0053537E"/>
    <w:rsid w:val="005371CE"/>
    <w:rsid w:val="005422C7"/>
    <w:rsid w:val="00542D3C"/>
    <w:rsid w:val="0054509C"/>
    <w:rsid w:val="00550984"/>
    <w:rsid w:val="00552B9C"/>
    <w:rsid w:val="00553510"/>
    <w:rsid w:val="00554F1D"/>
    <w:rsid w:val="00555A32"/>
    <w:rsid w:val="00555FEC"/>
    <w:rsid w:val="00556C05"/>
    <w:rsid w:val="00557FC5"/>
    <w:rsid w:val="00560164"/>
    <w:rsid w:val="005607D6"/>
    <w:rsid w:val="005653D9"/>
    <w:rsid w:val="0057003B"/>
    <w:rsid w:val="00572089"/>
    <w:rsid w:val="0057757C"/>
    <w:rsid w:val="005801F3"/>
    <w:rsid w:val="00580507"/>
    <w:rsid w:val="00582AFD"/>
    <w:rsid w:val="0058599B"/>
    <w:rsid w:val="005868FC"/>
    <w:rsid w:val="00595A38"/>
    <w:rsid w:val="005A2345"/>
    <w:rsid w:val="005A2DEF"/>
    <w:rsid w:val="005B1BB9"/>
    <w:rsid w:val="005B3B7F"/>
    <w:rsid w:val="005B4D69"/>
    <w:rsid w:val="005B5AE7"/>
    <w:rsid w:val="005C3513"/>
    <w:rsid w:val="005C41DF"/>
    <w:rsid w:val="005C53C3"/>
    <w:rsid w:val="005D1401"/>
    <w:rsid w:val="005D322F"/>
    <w:rsid w:val="005D3E62"/>
    <w:rsid w:val="005D482F"/>
    <w:rsid w:val="005E206F"/>
    <w:rsid w:val="005E4BAC"/>
    <w:rsid w:val="005E707F"/>
    <w:rsid w:val="005E75E3"/>
    <w:rsid w:val="005F074B"/>
    <w:rsid w:val="005F25D6"/>
    <w:rsid w:val="005F33C8"/>
    <w:rsid w:val="005F4553"/>
    <w:rsid w:val="005F7799"/>
    <w:rsid w:val="00602C80"/>
    <w:rsid w:val="00602E94"/>
    <w:rsid w:val="00603EBE"/>
    <w:rsid w:val="00604876"/>
    <w:rsid w:val="00604BFB"/>
    <w:rsid w:val="006100AD"/>
    <w:rsid w:val="0061218B"/>
    <w:rsid w:val="006129D5"/>
    <w:rsid w:val="00614161"/>
    <w:rsid w:val="00614747"/>
    <w:rsid w:val="00615C1B"/>
    <w:rsid w:val="006218D0"/>
    <w:rsid w:val="006234BF"/>
    <w:rsid w:val="006253D1"/>
    <w:rsid w:val="006265E5"/>
    <w:rsid w:val="0063044F"/>
    <w:rsid w:val="00630E92"/>
    <w:rsid w:val="00633B25"/>
    <w:rsid w:val="00633E98"/>
    <w:rsid w:val="0063401E"/>
    <w:rsid w:val="006341F2"/>
    <w:rsid w:val="00635B38"/>
    <w:rsid w:val="00637088"/>
    <w:rsid w:val="006466FE"/>
    <w:rsid w:val="00647C90"/>
    <w:rsid w:val="00651E50"/>
    <w:rsid w:val="00661BDA"/>
    <w:rsid w:val="00661C9F"/>
    <w:rsid w:val="00662EF0"/>
    <w:rsid w:val="0066443A"/>
    <w:rsid w:val="006645C2"/>
    <w:rsid w:val="00664ACA"/>
    <w:rsid w:val="00665FB9"/>
    <w:rsid w:val="0067364A"/>
    <w:rsid w:val="006762EA"/>
    <w:rsid w:val="0067685B"/>
    <w:rsid w:val="0067759F"/>
    <w:rsid w:val="00677EBA"/>
    <w:rsid w:val="006805FF"/>
    <w:rsid w:val="00682407"/>
    <w:rsid w:val="00682F31"/>
    <w:rsid w:val="00686E19"/>
    <w:rsid w:val="0069028F"/>
    <w:rsid w:val="0069060C"/>
    <w:rsid w:val="0069096D"/>
    <w:rsid w:val="00693D13"/>
    <w:rsid w:val="00693E9A"/>
    <w:rsid w:val="006A146E"/>
    <w:rsid w:val="006A3676"/>
    <w:rsid w:val="006A5C94"/>
    <w:rsid w:val="006A6A6C"/>
    <w:rsid w:val="006B45F3"/>
    <w:rsid w:val="006B6D79"/>
    <w:rsid w:val="006B7616"/>
    <w:rsid w:val="006C0711"/>
    <w:rsid w:val="006C41F4"/>
    <w:rsid w:val="006C45DF"/>
    <w:rsid w:val="006C4867"/>
    <w:rsid w:val="006D1899"/>
    <w:rsid w:val="006D2267"/>
    <w:rsid w:val="006D5FBF"/>
    <w:rsid w:val="006E31B3"/>
    <w:rsid w:val="006E7C83"/>
    <w:rsid w:val="006E7F31"/>
    <w:rsid w:val="006F20F4"/>
    <w:rsid w:val="006F5594"/>
    <w:rsid w:val="006F6BA6"/>
    <w:rsid w:val="006F7D29"/>
    <w:rsid w:val="00701ACD"/>
    <w:rsid w:val="00701EE1"/>
    <w:rsid w:val="00702FF2"/>
    <w:rsid w:val="007041E3"/>
    <w:rsid w:val="0070463C"/>
    <w:rsid w:val="00705C7B"/>
    <w:rsid w:val="00705E0D"/>
    <w:rsid w:val="00706734"/>
    <w:rsid w:val="0071056A"/>
    <w:rsid w:val="007114B5"/>
    <w:rsid w:val="00711B59"/>
    <w:rsid w:val="00711E00"/>
    <w:rsid w:val="0071554A"/>
    <w:rsid w:val="0072041F"/>
    <w:rsid w:val="00720682"/>
    <w:rsid w:val="00721DCA"/>
    <w:rsid w:val="00723656"/>
    <w:rsid w:val="00725C31"/>
    <w:rsid w:val="00730CB2"/>
    <w:rsid w:val="0073482A"/>
    <w:rsid w:val="0073507B"/>
    <w:rsid w:val="0074272F"/>
    <w:rsid w:val="00744175"/>
    <w:rsid w:val="00745B6D"/>
    <w:rsid w:val="00745E18"/>
    <w:rsid w:val="00746832"/>
    <w:rsid w:val="00746CC1"/>
    <w:rsid w:val="007470D1"/>
    <w:rsid w:val="00747C9A"/>
    <w:rsid w:val="0075011D"/>
    <w:rsid w:val="007506A9"/>
    <w:rsid w:val="0075174A"/>
    <w:rsid w:val="00751C42"/>
    <w:rsid w:val="007522D6"/>
    <w:rsid w:val="0075314F"/>
    <w:rsid w:val="007534A7"/>
    <w:rsid w:val="00757329"/>
    <w:rsid w:val="007578AC"/>
    <w:rsid w:val="00760999"/>
    <w:rsid w:val="00761D88"/>
    <w:rsid w:val="00762B9C"/>
    <w:rsid w:val="0076353D"/>
    <w:rsid w:val="00771480"/>
    <w:rsid w:val="00772A25"/>
    <w:rsid w:val="00780E86"/>
    <w:rsid w:val="007824BA"/>
    <w:rsid w:val="00784497"/>
    <w:rsid w:val="00785BDA"/>
    <w:rsid w:val="00786F74"/>
    <w:rsid w:val="007871D7"/>
    <w:rsid w:val="00794376"/>
    <w:rsid w:val="00795A69"/>
    <w:rsid w:val="007A0150"/>
    <w:rsid w:val="007A0DE5"/>
    <w:rsid w:val="007A30BD"/>
    <w:rsid w:val="007A3E1F"/>
    <w:rsid w:val="007A65AD"/>
    <w:rsid w:val="007A72A3"/>
    <w:rsid w:val="007B21ED"/>
    <w:rsid w:val="007B2F3C"/>
    <w:rsid w:val="007B5FBB"/>
    <w:rsid w:val="007B752B"/>
    <w:rsid w:val="007C034B"/>
    <w:rsid w:val="007C640C"/>
    <w:rsid w:val="007C78F6"/>
    <w:rsid w:val="007D2103"/>
    <w:rsid w:val="007D2911"/>
    <w:rsid w:val="007D2F17"/>
    <w:rsid w:val="007D5FB1"/>
    <w:rsid w:val="007E163D"/>
    <w:rsid w:val="007E1ED4"/>
    <w:rsid w:val="007E56BD"/>
    <w:rsid w:val="007F1B2A"/>
    <w:rsid w:val="007F5E56"/>
    <w:rsid w:val="007F6427"/>
    <w:rsid w:val="00801721"/>
    <w:rsid w:val="00804AE6"/>
    <w:rsid w:val="00811D30"/>
    <w:rsid w:val="00811E8A"/>
    <w:rsid w:val="0081604C"/>
    <w:rsid w:val="00817F01"/>
    <w:rsid w:val="00820574"/>
    <w:rsid w:val="00822942"/>
    <w:rsid w:val="00823743"/>
    <w:rsid w:val="008240F2"/>
    <w:rsid w:val="00827807"/>
    <w:rsid w:val="00833406"/>
    <w:rsid w:val="008338E9"/>
    <w:rsid w:val="00834711"/>
    <w:rsid w:val="00834976"/>
    <w:rsid w:val="00837555"/>
    <w:rsid w:val="008378AB"/>
    <w:rsid w:val="0084202F"/>
    <w:rsid w:val="0084493D"/>
    <w:rsid w:val="00853222"/>
    <w:rsid w:val="008541E7"/>
    <w:rsid w:val="00854CA9"/>
    <w:rsid w:val="00854CDE"/>
    <w:rsid w:val="008557C5"/>
    <w:rsid w:val="008567C0"/>
    <w:rsid w:val="0085707B"/>
    <w:rsid w:val="008604EB"/>
    <w:rsid w:val="00860676"/>
    <w:rsid w:val="00861AAB"/>
    <w:rsid w:val="00864991"/>
    <w:rsid w:val="00865C83"/>
    <w:rsid w:val="00866685"/>
    <w:rsid w:val="00867AFD"/>
    <w:rsid w:val="00867C9C"/>
    <w:rsid w:val="00867D85"/>
    <w:rsid w:val="0087008B"/>
    <w:rsid w:val="008713B0"/>
    <w:rsid w:val="00874363"/>
    <w:rsid w:val="00875602"/>
    <w:rsid w:val="0088077E"/>
    <w:rsid w:val="00881811"/>
    <w:rsid w:val="00883912"/>
    <w:rsid w:val="00884F3C"/>
    <w:rsid w:val="00885000"/>
    <w:rsid w:val="00896B97"/>
    <w:rsid w:val="008A2594"/>
    <w:rsid w:val="008A2B29"/>
    <w:rsid w:val="008A568B"/>
    <w:rsid w:val="008B02AD"/>
    <w:rsid w:val="008B0B07"/>
    <w:rsid w:val="008B18DE"/>
    <w:rsid w:val="008B285F"/>
    <w:rsid w:val="008B58A6"/>
    <w:rsid w:val="008B6E87"/>
    <w:rsid w:val="008C2E4F"/>
    <w:rsid w:val="008C34A4"/>
    <w:rsid w:val="008C67BD"/>
    <w:rsid w:val="008D076F"/>
    <w:rsid w:val="008D0794"/>
    <w:rsid w:val="008D1726"/>
    <w:rsid w:val="008D30D6"/>
    <w:rsid w:val="008D3131"/>
    <w:rsid w:val="008E02A6"/>
    <w:rsid w:val="008E7421"/>
    <w:rsid w:val="008F2E46"/>
    <w:rsid w:val="008F7E17"/>
    <w:rsid w:val="00904C01"/>
    <w:rsid w:val="00905C20"/>
    <w:rsid w:val="00916FB2"/>
    <w:rsid w:val="00917416"/>
    <w:rsid w:val="00917986"/>
    <w:rsid w:val="009203F2"/>
    <w:rsid w:val="00921CB0"/>
    <w:rsid w:val="00924358"/>
    <w:rsid w:val="009245D0"/>
    <w:rsid w:val="00924C7E"/>
    <w:rsid w:val="00931FC8"/>
    <w:rsid w:val="00937A99"/>
    <w:rsid w:val="0094215D"/>
    <w:rsid w:val="009421DF"/>
    <w:rsid w:val="0095291F"/>
    <w:rsid w:val="009557B3"/>
    <w:rsid w:val="009569BF"/>
    <w:rsid w:val="00957614"/>
    <w:rsid w:val="00961303"/>
    <w:rsid w:val="00971EB3"/>
    <w:rsid w:val="00974F58"/>
    <w:rsid w:val="00974FF9"/>
    <w:rsid w:val="009752B3"/>
    <w:rsid w:val="009759DF"/>
    <w:rsid w:val="00976D17"/>
    <w:rsid w:val="0097791B"/>
    <w:rsid w:val="00981963"/>
    <w:rsid w:val="00983189"/>
    <w:rsid w:val="00984BB0"/>
    <w:rsid w:val="00985491"/>
    <w:rsid w:val="00985610"/>
    <w:rsid w:val="00990512"/>
    <w:rsid w:val="009909C1"/>
    <w:rsid w:val="00992003"/>
    <w:rsid w:val="00992878"/>
    <w:rsid w:val="0099455B"/>
    <w:rsid w:val="00997E05"/>
    <w:rsid w:val="009A20B5"/>
    <w:rsid w:val="009A3561"/>
    <w:rsid w:val="009A517A"/>
    <w:rsid w:val="009A5B05"/>
    <w:rsid w:val="009B0FB8"/>
    <w:rsid w:val="009B0FBD"/>
    <w:rsid w:val="009B1D8B"/>
    <w:rsid w:val="009B4399"/>
    <w:rsid w:val="009C3501"/>
    <w:rsid w:val="009C4594"/>
    <w:rsid w:val="009C7DF2"/>
    <w:rsid w:val="009D1D29"/>
    <w:rsid w:val="009D2C7D"/>
    <w:rsid w:val="009D3845"/>
    <w:rsid w:val="009D3997"/>
    <w:rsid w:val="009D50BC"/>
    <w:rsid w:val="009D6071"/>
    <w:rsid w:val="009E1C4F"/>
    <w:rsid w:val="009E2D1E"/>
    <w:rsid w:val="009E3BB4"/>
    <w:rsid w:val="009E4004"/>
    <w:rsid w:val="009E62C6"/>
    <w:rsid w:val="009E6392"/>
    <w:rsid w:val="009F073E"/>
    <w:rsid w:val="009F2DCB"/>
    <w:rsid w:val="009F6F7E"/>
    <w:rsid w:val="00A00149"/>
    <w:rsid w:val="00A0190E"/>
    <w:rsid w:val="00A01DA0"/>
    <w:rsid w:val="00A01FBA"/>
    <w:rsid w:val="00A021C8"/>
    <w:rsid w:val="00A0237B"/>
    <w:rsid w:val="00A152D3"/>
    <w:rsid w:val="00A2038A"/>
    <w:rsid w:val="00A220FF"/>
    <w:rsid w:val="00A2211F"/>
    <w:rsid w:val="00A23416"/>
    <w:rsid w:val="00A237E6"/>
    <w:rsid w:val="00A27259"/>
    <w:rsid w:val="00A31A08"/>
    <w:rsid w:val="00A3401C"/>
    <w:rsid w:val="00A3597A"/>
    <w:rsid w:val="00A366CF"/>
    <w:rsid w:val="00A371F3"/>
    <w:rsid w:val="00A40E29"/>
    <w:rsid w:val="00A40F00"/>
    <w:rsid w:val="00A44F62"/>
    <w:rsid w:val="00A57804"/>
    <w:rsid w:val="00A57D33"/>
    <w:rsid w:val="00A623C3"/>
    <w:rsid w:val="00A633EA"/>
    <w:rsid w:val="00A6456D"/>
    <w:rsid w:val="00A65D8F"/>
    <w:rsid w:val="00A65F91"/>
    <w:rsid w:val="00A67036"/>
    <w:rsid w:val="00A71636"/>
    <w:rsid w:val="00A72CB4"/>
    <w:rsid w:val="00A72E03"/>
    <w:rsid w:val="00A736E3"/>
    <w:rsid w:val="00A743D6"/>
    <w:rsid w:val="00A75BC6"/>
    <w:rsid w:val="00A7706F"/>
    <w:rsid w:val="00A81163"/>
    <w:rsid w:val="00A81275"/>
    <w:rsid w:val="00A8225A"/>
    <w:rsid w:val="00A824F2"/>
    <w:rsid w:val="00A82531"/>
    <w:rsid w:val="00A84BF9"/>
    <w:rsid w:val="00A90B81"/>
    <w:rsid w:val="00A90FBF"/>
    <w:rsid w:val="00A91D4E"/>
    <w:rsid w:val="00A93A3F"/>
    <w:rsid w:val="00A93FE3"/>
    <w:rsid w:val="00A941EF"/>
    <w:rsid w:val="00A96236"/>
    <w:rsid w:val="00A9770A"/>
    <w:rsid w:val="00A97F45"/>
    <w:rsid w:val="00AB06D1"/>
    <w:rsid w:val="00AB3188"/>
    <w:rsid w:val="00AB5246"/>
    <w:rsid w:val="00AB5DC0"/>
    <w:rsid w:val="00AB6BD4"/>
    <w:rsid w:val="00AC15AE"/>
    <w:rsid w:val="00AC1EA7"/>
    <w:rsid w:val="00AC2C0D"/>
    <w:rsid w:val="00AC37F5"/>
    <w:rsid w:val="00AC6FD9"/>
    <w:rsid w:val="00AC767D"/>
    <w:rsid w:val="00AD7699"/>
    <w:rsid w:val="00AE3966"/>
    <w:rsid w:val="00AE6D91"/>
    <w:rsid w:val="00AE7803"/>
    <w:rsid w:val="00AE7D9B"/>
    <w:rsid w:val="00B01387"/>
    <w:rsid w:val="00B03EFB"/>
    <w:rsid w:val="00B06A68"/>
    <w:rsid w:val="00B12438"/>
    <w:rsid w:val="00B12DC0"/>
    <w:rsid w:val="00B13B1D"/>
    <w:rsid w:val="00B13E10"/>
    <w:rsid w:val="00B17A5E"/>
    <w:rsid w:val="00B202D2"/>
    <w:rsid w:val="00B22BDD"/>
    <w:rsid w:val="00B22BE6"/>
    <w:rsid w:val="00B24CCC"/>
    <w:rsid w:val="00B26048"/>
    <w:rsid w:val="00B2626D"/>
    <w:rsid w:val="00B27C10"/>
    <w:rsid w:val="00B3024F"/>
    <w:rsid w:val="00B36F53"/>
    <w:rsid w:val="00B37721"/>
    <w:rsid w:val="00B4146A"/>
    <w:rsid w:val="00B43EBE"/>
    <w:rsid w:val="00B43F65"/>
    <w:rsid w:val="00B44A0B"/>
    <w:rsid w:val="00B47BEA"/>
    <w:rsid w:val="00B53B32"/>
    <w:rsid w:val="00B56C4C"/>
    <w:rsid w:val="00B57954"/>
    <w:rsid w:val="00B579CC"/>
    <w:rsid w:val="00B60FE5"/>
    <w:rsid w:val="00B62803"/>
    <w:rsid w:val="00B64B1A"/>
    <w:rsid w:val="00B65ECD"/>
    <w:rsid w:val="00B722FF"/>
    <w:rsid w:val="00B733FB"/>
    <w:rsid w:val="00B73A1C"/>
    <w:rsid w:val="00B7667B"/>
    <w:rsid w:val="00B77CA4"/>
    <w:rsid w:val="00B81180"/>
    <w:rsid w:val="00B82C51"/>
    <w:rsid w:val="00B84638"/>
    <w:rsid w:val="00B86ADA"/>
    <w:rsid w:val="00B86F3A"/>
    <w:rsid w:val="00B86F98"/>
    <w:rsid w:val="00B9020E"/>
    <w:rsid w:val="00B92275"/>
    <w:rsid w:val="00B92966"/>
    <w:rsid w:val="00B9420E"/>
    <w:rsid w:val="00B952FC"/>
    <w:rsid w:val="00B96BE6"/>
    <w:rsid w:val="00BA2354"/>
    <w:rsid w:val="00BA3B2E"/>
    <w:rsid w:val="00BA65B1"/>
    <w:rsid w:val="00BA66A3"/>
    <w:rsid w:val="00BB1E5D"/>
    <w:rsid w:val="00BB48D6"/>
    <w:rsid w:val="00BC2E09"/>
    <w:rsid w:val="00BC60F8"/>
    <w:rsid w:val="00BC7BA3"/>
    <w:rsid w:val="00BD6178"/>
    <w:rsid w:val="00BE094F"/>
    <w:rsid w:val="00BE172E"/>
    <w:rsid w:val="00BE3806"/>
    <w:rsid w:val="00BE4B0A"/>
    <w:rsid w:val="00BF09C1"/>
    <w:rsid w:val="00BF15E3"/>
    <w:rsid w:val="00BF1BE1"/>
    <w:rsid w:val="00BF2737"/>
    <w:rsid w:val="00BF2E33"/>
    <w:rsid w:val="00BF3BC3"/>
    <w:rsid w:val="00BF5315"/>
    <w:rsid w:val="00BF69D3"/>
    <w:rsid w:val="00BF7CC3"/>
    <w:rsid w:val="00C000B3"/>
    <w:rsid w:val="00C000EE"/>
    <w:rsid w:val="00C01F95"/>
    <w:rsid w:val="00C03B4A"/>
    <w:rsid w:val="00C053A1"/>
    <w:rsid w:val="00C06836"/>
    <w:rsid w:val="00C10E4A"/>
    <w:rsid w:val="00C1348A"/>
    <w:rsid w:val="00C15BA1"/>
    <w:rsid w:val="00C17343"/>
    <w:rsid w:val="00C17C19"/>
    <w:rsid w:val="00C2046F"/>
    <w:rsid w:val="00C20568"/>
    <w:rsid w:val="00C22913"/>
    <w:rsid w:val="00C22EF8"/>
    <w:rsid w:val="00C23703"/>
    <w:rsid w:val="00C24967"/>
    <w:rsid w:val="00C3076B"/>
    <w:rsid w:val="00C31095"/>
    <w:rsid w:val="00C316AD"/>
    <w:rsid w:val="00C37496"/>
    <w:rsid w:val="00C47F7C"/>
    <w:rsid w:val="00C47F96"/>
    <w:rsid w:val="00C5011A"/>
    <w:rsid w:val="00C52081"/>
    <w:rsid w:val="00C531F3"/>
    <w:rsid w:val="00C5411A"/>
    <w:rsid w:val="00C608D4"/>
    <w:rsid w:val="00C62518"/>
    <w:rsid w:val="00C63395"/>
    <w:rsid w:val="00C63C0B"/>
    <w:rsid w:val="00C64275"/>
    <w:rsid w:val="00C64703"/>
    <w:rsid w:val="00C674E2"/>
    <w:rsid w:val="00C67F06"/>
    <w:rsid w:val="00C67FB0"/>
    <w:rsid w:val="00C714CD"/>
    <w:rsid w:val="00C72170"/>
    <w:rsid w:val="00C72FAF"/>
    <w:rsid w:val="00C770D1"/>
    <w:rsid w:val="00C77B74"/>
    <w:rsid w:val="00C85990"/>
    <w:rsid w:val="00C85CA9"/>
    <w:rsid w:val="00C9278F"/>
    <w:rsid w:val="00CA089E"/>
    <w:rsid w:val="00CA24FF"/>
    <w:rsid w:val="00CA250D"/>
    <w:rsid w:val="00CA4682"/>
    <w:rsid w:val="00CA4ED3"/>
    <w:rsid w:val="00CA5A67"/>
    <w:rsid w:val="00CA60D4"/>
    <w:rsid w:val="00CB08FB"/>
    <w:rsid w:val="00CB315C"/>
    <w:rsid w:val="00CB7C57"/>
    <w:rsid w:val="00CC272E"/>
    <w:rsid w:val="00CC3692"/>
    <w:rsid w:val="00CC3DB5"/>
    <w:rsid w:val="00CC6547"/>
    <w:rsid w:val="00CD1D8C"/>
    <w:rsid w:val="00CD293C"/>
    <w:rsid w:val="00CD2E01"/>
    <w:rsid w:val="00CD6967"/>
    <w:rsid w:val="00CD6A35"/>
    <w:rsid w:val="00CD7D9C"/>
    <w:rsid w:val="00CE0648"/>
    <w:rsid w:val="00CE0D2B"/>
    <w:rsid w:val="00CE163C"/>
    <w:rsid w:val="00CE3CDF"/>
    <w:rsid w:val="00CE3F4B"/>
    <w:rsid w:val="00CE61AE"/>
    <w:rsid w:val="00CF124D"/>
    <w:rsid w:val="00D01064"/>
    <w:rsid w:val="00D01EA5"/>
    <w:rsid w:val="00D04BC2"/>
    <w:rsid w:val="00D13C91"/>
    <w:rsid w:val="00D14029"/>
    <w:rsid w:val="00D2094C"/>
    <w:rsid w:val="00D2104B"/>
    <w:rsid w:val="00D21EBC"/>
    <w:rsid w:val="00D2383E"/>
    <w:rsid w:val="00D24717"/>
    <w:rsid w:val="00D252EB"/>
    <w:rsid w:val="00D261CF"/>
    <w:rsid w:val="00D27946"/>
    <w:rsid w:val="00D27D24"/>
    <w:rsid w:val="00D31007"/>
    <w:rsid w:val="00D31342"/>
    <w:rsid w:val="00D3170E"/>
    <w:rsid w:val="00D321C4"/>
    <w:rsid w:val="00D32592"/>
    <w:rsid w:val="00D34D5E"/>
    <w:rsid w:val="00D4290A"/>
    <w:rsid w:val="00D4401C"/>
    <w:rsid w:val="00D452CE"/>
    <w:rsid w:val="00D50C6B"/>
    <w:rsid w:val="00D50D46"/>
    <w:rsid w:val="00D53BCB"/>
    <w:rsid w:val="00D53F86"/>
    <w:rsid w:val="00D55B7B"/>
    <w:rsid w:val="00D6065C"/>
    <w:rsid w:val="00D61787"/>
    <w:rsid w:val="00D638D2"/>
    <w:rsid w:val="00D6483A"/>
    <w:rsid w:val="00D67BA4"/>
    <w:rsid w:val="00D67F0F"/>
    <w:rsid w:val="00D71025"/>
    <w:rsid w:val="00D71695"/>
    <w:rsid w:val="00D71D79"/>
    <w:rsid w:val="00D71DE5"/>
    <w:rsid w:val="00D72B41"/>
    <w:rsid w:val="00D74297"/>
    <w:rsid w:val="00D74377"/>
    <w:rsid w:val="00D75178"/>
    <w:rsid w:val="00D84736"/>
    <w:rsid w:val="00D87A57"/>
    <w:rsid w:val="00D921C1"/>
    <w:rsid w:val="00D92C9F"/>
    <w:rsid w:val="00D93DE4"/>
    <w:rsid w:val="00D95A6F"/>
    <w:rsid w:val="00D95D95"/>
    <w:rsid w:val="00D969AA"/>
    <w:rsid w:val="00D96E1A"/>
    <w:rsid w:val="00DA33DA"/>
    <w:rsid w:val="00DA51E7"/>
    <w:rsid w:val="00DB0A3C"/>
    <w:rsid w:val="00DB0C88"/>
    <w:rsid w:val="00DB287F"/>
    <w:rsid w:val="00DB4219"/>
    <w:rsid w:val="00DB6A48"/>
    <w:rsid w:val="00DB7D7C"/>
    <w:rsid w:val="00DC1BF1"/>
    <w:rsid w:val="00DC27EE"/>
    <w:rsid w:val="00DC3C7F"/>
    <w:rsid w:val="00DC42D0"/>
    <w:rsid w:val="00DC4CFD"/>
    <w:rsid w:val="00DD3804"/>
    <w:rsid w:val="00DD3F07"/>
    <w:rsid w:val="00DE2EF0"/>
    <w:rsid w:val="00DE3C14"/>
    <w:rsid w:val="00DE4402"/>
    <w:rsid w:val="00DE6816"/>
    <w:rsid w:val="00DE702E"/>
    <w:rsid w:val="00DE7791"/>
    <w:rsid w:val="00DF0070"/>
    <w:rsid w:val="00DF13BF"/>
    <w:rsid w:val="00DF18D5"/>
    <w:rsid w:val="00DF1C8C"/>
    <w:rsid w:val="00E007B6"/>
    <w:rsid w:val="00E06B1E"/>
    <w:rsid w:val="00E10360"/>
    <w:rsid w:val="00E10E20"/>
    <w:rsid w:val="00E12EA0"/>
    <w:rsid w:val="00E1398D"/>
    <w:rsid w:val="00E14EA4"/>
    <w:rsid w:val="00E15CC6"/>
    <w:rsid w:val="00E1695A"/>
    <w:rsid w:val="00E208E2"/>
    <w:rsid w:val="00E252F6"/>
    <w:rsid w:val="00E265F4"/>
    <w:rsid w:val="00E279BC"/>
    <w:rsid w:val="00E30FE4"/>
    <w:rsid w:val="00E3279D"/>
    <w:rsid w:val="00E36C27"/>
    <w:rsid w:val="00E37847"/>
    <w:rsid w:val="00E44632"/>
    <w:rsid w:val="00E44F84"/>
    <w:rsid w:val="00E50A4C"/>
    <w:rsid w:val="00E52BB7"/>
    <w:rsid w:val="00E561C2"/>
    <w:rsid w:val="00E56871"/>
    <w:rsid w:val="00E56C38"/>
    <w:rsid w:val="00E64747"/>
    <w:rsid w:val="00E6699D"/>
    <w:rsid w:val="00E70A2E"/>
    <w:rsid w:val="00E72FF0"/>
    <w:rsid w:val="00E73EF1"/>
    <w:rsid w:val="00E75799"/>
    <w:rsid w:val="00E75E01"/>
    <w:rsid w:val="00E75E0B"/>
    <w:rsid w:val="00E77E4A"/>
    <w:rsid w:val="00E804D4"/>
    <w:rsid w:val="00E90794"/>
    <w:rsid w:val="00E92ACD"/>
    <w:rsid w:val="00E968C2"/>
    <w:rsid w:val="00EA0115"/>
    <w:rsid w:val="00EA256A"/>
    <w:rsid w:val="00EB0105"/>
    <w:rsid w:val="00EB20B7"/>
    <w:rsid w:val="00EB3321"/>
    <w:rsid w:val="00EB47BD"/>
    <w:rsid w:val="00EB6FC2"/>
    <w:rsid w:val="00EC14E5"/>
    <w:rsid w:val="00EC27A0"/>
    <w:rsid w:val="00EC28F5"/>
    <w:rsid w:val="00EC3290"/>
    <w:rsid w:val="00EC38C5"/>
    <w:rsid w:val="00EC53E8"/>
    <w:rsid w:val="00EC6846"/>
    <w:rsid w:val="00EC6A15"/>
    <w:rsid w:val="00EC74BA"/>
    <w:rsid w:val="00ED13EE"/>
    <w:rsid w:val="00ED636E"/>
    <w:rsid w:val="00ED6451"/>
    <w:rsid w:val="00EF19F2"/>
    <w:rsid w:val="00EF3A93"/>
    <w:rsid w:val="00EF6FDE"/>
    <w:rsid w:val="00F07F24"/>
    <w:rsid w:val="00F1015D"/>
    <w:rsid w:val="00F10B1E"/>
    <w:rsid w:val="00F119F6"/>
    <w:rsid w:val="00F11CD3"/>
    <w:rsid w:val="00F130EB"/>
    <w:rsid w:val="00F1425E"/>
    <w:rsid w:val="00F16C40"/>
    <w:rsid w:val="00F21D12"/>
    <w:rsid w:val="00F24272"/>
    <w:rsid w:val="00F24DB3"/>
    <w:rsid w:val="00F25B3D"/>
    <w:rsid w:val="00F25E99"/>
    <w:rsid w:val="00F26050"/>
    <w:rsid w:val="00F302C8"/>
    <w:rsid w:val="00F303CA"/>
    <w:rsid w:val="00F3226F"/>
    <w:rsid w:val="00F334C9"/>
    <w:rsid w:val="00F33C8D"/>
    <w:rsid w:val="00F4005C"/>
    <w:rsid w:val="00F42166"/>
    <w:rsid w:val="00F42828"/>
    <w:rsid w:val="00F53216"/>
    <w:rsid w:val="00F571CE"/>
    <w:rsid w:val="00F577A0"/>
    <w:rsid w:val="00F60038"/>
    <w:rsid w:val="00F61DD6"/>
    <w:rsid w:val="00F62D05"/>
    <w:rsid w:val="00F63B3F"/>
    <w:rsid w:val="00F65760"/>
    <w:rsid w:val="00F65BC8"/>
    <w:rsid w:val="00F66A15"/>
    <w:rsid w:val="00F73EA0"/>
    <w:rsid w:val="00F74127"/>
    <w:rsid w:val="00F77AEB"/>
    <w:rsid w:val="00F80DD6"/>
    <w:rsid w:val="00F82482"/>
    <w:rsid w:val="00F83E40"/>
    <w:rsid w:val="00F854E6"/>
    <w:rsid w:val="00F90ECE"/>
    <w:rsid w:val="00F94E9F"/>
    <w:rsid w:val="00F95A2C"/>
    <w:rsid w:val="00F9656A"/>
    <w:rsid w:val="00FA1214"/>
    <w:rsid w:val="00FA47D7"/>
    <w:rsid w:val="00FB082F"/>
    <w:rsid w:val="00FB0C4C"/>
    <w:rsid w:val="00FB273F"/>
    <w:rsid w:val="00FB2EC7"/>
    <w:rsid w:val="00FB4EDB"/>
    <w:rsid w:val="00FB5C37"/>
    <w:rsid w:val="00FB6E9D"/>
    <w:rsid w:val="00FC54C0"/>
    <w:rsid w:val="00FC72AE"/>
    <w:rsid w:val="00FD0A8E"/>
    <w:rsid w:val="00FD0BAB"/>
    <w:rsid w:val="00FD45ED"/>
    <w:rsid w:val="00FD4828"/>
    <w:rsid w:val="00FD49BD"/>
    <w:rsid w:val="00FD55D4"/>
    <w:rsid w:val="00FD7E18"/>
    <w:rsid w:val="00FE67AB"/>
    <w:rsid w:val="00FF0D71"/>
    <w:rsid w:val="00FF1B68"/>
    <w:rsid w:val="00FF3325"/>
    <w:rsid w:val="00FF3699"/>
    <w:rsid w:val="00FF3BE4"/>
    <w:rsid w:val="00FF4414"/>
    <w:rsid w:val="00FF54EC"/>
    <w:rsid w:val="00FF6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93CE5"/>
  <w15:chartTrackingRefBased/>
  <w15:docId w15:val="{B9BC8799-3D11-4AFD-858F-F59667D12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6053"/>
    <w:rPr>
      <w:lang w:val="fr-FR" w:eastAsia="fr-FR"/>
    </w:rPr>
  </w:style>
  <w:style w:type="paragraph" w:styleId="Ttulo1">
    <w:name w:val="heading 1"/>
    <w:basedOn w:val="Normal"/>
    <w:next w:val="Normal"/>
    <w:qFormat/>
    <w:pPr>
      <w:keepNext/>
      <w:jc w:val="center"/>
      <w:outlineLvl w:val="0"/>
    </w:pPr>
    <w:rPr>
      <w:b/>
      <w:sz w:val="18"/>
    </w:rPr>
  </w:style>
  <w:style w:type="paragraph" w:styleId="Ttulo2">
    <w:name w:val="heading 2"/>
    <w:basedOn w:val="Normal"/>
    <w:next w:val="Normal"/>
    <w:qFormat/>
    <w:pPr>
      <w:keepNext/>
      <w:widowControl w:val="0"/>
      <w:spacing w:before="240" w:after="60"/>
      <w:jc w:val="both"/>
      <w:outlineLvl w:val="1"/>
    </w:pPr>
    <w:rPr>
      <w:rFonts w:ascii="Arial" w:hAnsi="Arial"/>
      <w:i/>
      <w:sz w:val="24"/>
    </w:rPr>
  </w:style>
  <w:style w:type="paragraph" w:styleId="Ttulo3">
    <w:name w:val="heading 3"/>
    <w:basedOn w:val="Normal"/>
    <w:next w:val="Normal"/>
    <w:qFormat/>
    <w:pPr>
      <w:keepNext/>
      <w:jc w:val="center"/>
      <w:outlineLvl w:val="2"/>
    </w:pPr>
    <w:rPr>
      <w:b/>
    </w:rPr>
  </w:style>
  <w:style w:type="paragraph" w:styleId="Ttulo4">
    <w:name w:val="heading 4"/>
    <w:basedOn w:val="Normal"/>
    <w:next w:val="Normal"/>
    <w:qFormat/>
    <w:pPr>
      <w:keepNext/>
      <w:jc w:val="center"/>
      <w:outlineLvl w:val="3"/>
    </w:pPr>
    <w:rPr>
      <w:b/>
      <w:sz w:val="22"/>
    </w:rPr>
  </w:style>
  <w:style w:type="paragraph" w:styleId="Ttulo5">
    <w:name w:val="heading 5"/>
    <w:basedOn w:val="Normal"/>
    <w:next w:val="Normal"/>
    <w:qFormat/>
    <w:pPr>
      <w:keepNext/>
      <w:jc w:val="center"/>
      <w:outlineLvl w:val="4"/>
    </w:pPr>
    <w:rPr>
      <w:rFonts w:ascii="Times" w:hAnsi="Times"/>
      <w:b/>
      <w:sz w:val="72"/>
    </w:rPr>
  </w:style>
  <w:style w:type="paragraph" w:styleId="Ttulo6">
    <w:name w:val="heading 6"/>
    <w:basedOn w:val="Normal"/>
    <w:next w:val="Normal"/>
    <w:qFormat/>
    <w:pPr>
      <w:keepNext/>
      <w:outlineLvl w:val="5"/>
    </w:pPr>
    <w:rPr>
      <w:rFonts w:ascii="Times" w:hAnsi="Times"/>
      <w:sz w:val="40"/>
    </w:rPr>
  </w:style>
  <w:style w:type="paragraph" w:styleId="Ttulo7">
    <w:name w:val="heading 7"/>
    <w:basedOn w:val="Normal"/>
    <w:next w:val="Normal"/>
    <w:qFormat/>
    <w:pPr>
      <w:keepNext/>
      <w:outlineLvl w:val="6"/>
    </w:pPr>
    <w:rPr>
      <w:b/>
      <w:sz w:val="40"/>
    </w:rPr>
  </w:style>
  <w:style w:type="paragraph" w:styleId="Ttulo8">
    <w:name w:val="heading 8"/>
    <w:basedOn w:val="Normal"/>
    <w:next w:val="Normal"/>
    <w:qFormat/>
    <w:pPr>
      <w:keepNext/>
      <w:jc w:val="center"/>
      <w:outlineLvl w:val="7"/>
    </w:pPr>
    <w:rPr>
      <w:i/>
      <w:sz w:val="22"/>
    </w:rPr>
  </w:style>
  <w:style w:type="paragraph" w:styleId="Ttulo9">
    <w:name w:val="heading 9"/>
    <w:basedOn w:val="Normal"/>
    <w:next w:val="Normal"/>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pPr>
      <w:tabs>
        <w:tab w:val="center" w:pos="4536"/>
        <w:tab w:val="right" w:pos="9072"/>
      </w:tabs>
    </w:pPr>
    <w:rPr>
      <w:sz w:val="22"/>
    </w:rPr>
  </w:style>
  <w:style w:type="paragraph" w:styleId="Ttulo">
    <w:name w:val="Title"/>
    <w:basedOn w:val="Normal"/>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74396">
      <w:bodyDiv w:val="1"/>
      <w:marLeft w:val="0"/>
      <w:marRight w:val="0"/>
      <w:marTop w:val="0"/>
      <w:marBottom w:val="0"/>
      <w:divBdr>
        <w:top w:val="none" w:sz="0" w:space="0" w:color="auto"/>
        <w:left w:val="none" w:sz="0" w:space="0" w:color="auto"/>
        <w:bottom w:val="none" w:sz="0" w:space="0" w:color="auto"/>
        <w:right w:val="none" w:sz="0" w:space="0" w:color="auto"/>
      </w:divBdr>
    </w:div>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88624583">
      <w:bodyDiv w:val="1"/>
      <w:marLeft w:val="0"/>
      <w:marRight w:val="0"/>
      <w:marTop w:val="0"/>
      <w:marBottom w:val="0"/>
      <w:divBdr>
        <w:top w:val="none" w:sz="0" w:space="0" w:color="auto"/>
        <w:left w:val="none" w:sz="0" w:space="0" w:color="auto"/>
        <w:bottom w:val="none" w:sz="0" w:space="0" w:color="auto"/>
        <w:right w:val="none" w:sz="0" w:space="0" w:color="auto"/>
      </w:divBdr>
    </w:div>
    <w:div w:id="99186649">
      <w:bodyDiv w:val="1"/>
      <w:marLeft w:val="0"/>
      <w:marRight w:val="0"/>
      <w:marTop w:val="0"/>
      <w:marBottom w:val="0"/>
      <w:divBdr>
        <w:top w:val="none" w:sz="0" w:space="0" w:color="auto"/>
        <w:left w:val="none" w:sz="0" w:space="0" w:color="auto"/>
        <w:bottom w:val="none" w:sz="0" w:space="0" w:color="auto"/>
        <w:right w:val="none" w:sz="0" w:space="0" w:color="auto"/>
      </w:divBdr>
    </w:div>
    <w:div w:id="245699381">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517163957">
      <w:bodyDiv w:val="1"/>
      <w:marLeft w:val="0"/>
      <w:marRight w:val="0"/>
      <w:marTop w:val="0"/>
      <w:marBottom w:val="0"/>
      <w:divBdr>
        <w:top w:val="none" w:sz="0" w:space="0" w:color="auto"/>
        <w:left w:val="none" w:sz="0" w:space="0" w:color="auto"/>
        <w:bottom w:val="none" w:sz="0" w:space="0" w:color="auto"/>
        <w:right w:val="none" w:sz="0" w:space="0" w:color="auto"/>
      </w:divBdr>
    </w:div>
    <w:div w:id="524638961">
      <w:bodyDiv w:val="1"/>
      <w:marLeft w:val="0"/>
      <w:marRight w:val="0"/>
      <w:marTop w:val="0"/>
      <w:marBottom w:val="0"/>
      <w:divBdr>
        <w:top w:val="none" w:sz="0" w:space="0" w:color="auto"/>
        <w:left w:val="none" w:sz="0" w:space="0" w:color="auto"/>
        <w:bottom w:val="none" w:sz="0" w:space="0" w:color="auto"/>
        <w:right w:val="none" w:sz="0" w:space="0" w:color="auto"/>
      </w:divBdr>
    </w:div>
    <w:div w:id="589775035">
      <w:bodyDiv w:val="1"/>
      <w:marLeft w:val="0"/>
      <w:marRight w:val="0"/>
      <w:marTop w:val="0"/>
      <w:marBottom w:val="0"/>
      <w:divBdr>
        <w:top w:val="none" w:sz="0" w:space="0" w:color="auto"/>
        <w:left w:val="none" w:sz="0" w:space="0" w:color="auto"/>
        <w:bottom w:val="none" w:sz="0" w:space="0" w:color="auto"/>
        <w:right w:val="none" w:sz="0" w:space="0" w:color="auto"/>
      </w:divBdr>
    </w:div>
    <w:div w:id="664666222">
      <w:bodyDiv w:val="1"/>
      <w:marLeft w:val="0"/>
      <w:marRight w:val="0"/>
      <w:marTop w:val="0"/>
      <w:marBottom w:val="0"/>
      <w:divBdr>
        <w:top w:val="none" w:sz="0" w:space="0" w:color="auto"/>
        <w:left w:val="none" w:sz="0" w:space="0" w:color="auto"/>
        <w:bottom w:val="none" w:sz="0" w:space="0" w:color="auto"/>
        <w:right w:val="none" w:sz="0" w:space="0" w:color="auto"/>
      </w:divBdr>
    </w:div>
    <w:div w:id="782765752">
      <w:bodyDiv w:val="1"/>
      <w:marLeft w:val="0"/>
      <w:marRight w:val="0"/>
      <w:marTop w:val="0"/>
      <w:marBottom w:val="0"/>
      <w:divBdr>
        <w:top w:val="none" w:sz="0" w:space="0" w:color="auto"/>
        <w:left w:val="none" w:sz="0" w:space="0" w:color="auto"/>
        <w:bottom w:val="none" w:sz="0" w:space="0" w:color="auto"/>
        <w:right w:val="none" w:sz="0" w:space="0" w:color="auto"/>
      </w:divBdr>
    </w:div>
    <w:div w:id="787702209">
      <w:bodyDiv w:val="1"/>
      <w:marLeft w:val="0"/>
      <w:marRight w:val="0"/>
      <w:marTop w:val="0"/>
      <w:marBottom w:val="0"/>
      <w:divBdr>
        <w:top w:val="none" w:sz="0" w:space="0" w:color="auto"/>
        <w:left w:val="none" w:sz="0" w:space="0" w:color="auto"/>
        <w:bottom w:val="none" w:sz="0" w:space="0" w:color="auto"/>
        <w:right w:val="none" w:sz="0" w:space="0" w:color="auto"/>
      </w:divBdr>
    </w:div>
    <w:div w:id="937713300">
      <w:bodyDiv w:val="1"/>
      <w:marLeft w:val="0"/>
      <w:marRight w:val="0"/>
      <w:marTop w:val="0"/>
      <w:marBottom w:val="0"/>
      <w:divBdr>
        <w:top w:val="none" w:sz="0" w:space="0" w:color="auto"/>
        <w:left w:val="none" w:sz="0" w:space="0" w:color="auto"/>
        <w:bottom w:val="none" w:sz="0" w:space="0" w:color="auto"/>
        <w:right w:val="none" w:sz="0" w:space="0" w:color="auto"/>
      </w:divBdr>
    </w:div>
    <w:div w:id="953562795">
      <w:bodyDiv w:val="1"/>
      <w:marLeft w:val="0"/>
      <w:marRight w:val="0"/>
      <w:marTop w:val="0"/>
      <w:marBottom w:val="0"/>
      <w:divBdr>
        <w:top w:val="none" w:sz="0" w:space="0" w:color="auto"/>
        <w:left w:val="none" w:sz="0" w:space="0" w:color="auto"/>
        <w:bottom w:val="none" w:sz="0" w:space="0" w:color="auto"/>
        <w:right w:val="none" w:sz="0" w:space="0" w:color="auto"/>
      </w:divBdr>
    </w:div>
    <w:div w:id="983123440">
      <w:bodyDiv w:val="1"/>
      <w:marLeft w:val="0"/>
      <w:marRight w:val="0"/>
      <w:marTop w:val="0"/>
      <w:marBottom w:val="0"/>
      <w:divBdr>
        <w:top w:val="none" w:sz="0" w:space="0" w:color="auto"/>
        <w:left w:val="none" w:sz="0" w:space="0" w:color="auto"/>
        <w:bottom w:val="none" w:sz="0" w:space="0" w:color="auto"/>
        <w:right w:val="none" w:sz="0" w:space="0" w:color="auto"/>
      </w:divBdr>
    </w:div>
    <w:div w:id="1239362339">
      <w:bodyDiv w:val="1"/>
      <w:marLeft w:val="0"/>
      <w:marRight w:val="0"/>
      <w:marTop w:val="0"/>
      <w:marBottom w:val="0"/>
      <w:divBdr>
        <w:top w:val="none" w:sz="0" w:space="0" w:color="auto"/>
        <w:left w:val="none" w:sz="0" w:space="0" w:color="auto"/>
        <w:bottom w:val="none" w:sz="0" w:space="0" w:color="auto"/>
        <w:right w:val="none" w:sz="0" w:space="0" w:color="auto"/>
      </w:divBdr>
    </w:div>
    <w:div w:id="1327172722">
      <w:bodyDiv w:val="1"/>
      <w:marLeft w:val="0"/>
      <w:marRight w:val="0"/>
      <w:marTop w:val="0"/>
      <w:marBottom w:val="0"/>
      <w:divBdr>
        <w:top w:val="none" w:sz="0" w:space="0" w:color="auto"/>
        <w:left w:val="none" w:sz="0" w:space="0" w:color="auto"/>
        <w:bottom w:val="none" w:sz="0" w:space="0" w:color="auto"/>
        <w:right w:val="none" w:sz="0" w:space="0" w:color="auto"/>
      </w:divBdr>
    </w:div>
    <w:div w:id="138309883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488134908">
      <w:bodyDiv w:val="1"/>
      <w:marLeft w:val="0"/>
      <w:marRight w:val="0"/>
      <w:marTop w:val="0"/>
      <w:marBottom w:val="0"/>
      <w:divBdr>
        <w:top w:val="none" w:sz="0" w:space="0" w:color="auto"/>
        <w:left w:val="none" w:sz="0" w:space="0" w:color="auto"/>
        <w:bottom w:val="none" w:sz="0" w:space="0" w:color="auto"/>
        <w:right w:val="none" w:sz="0" w:space="0" w:color="auto"/>
      </w:divBdr>
    </w:div>
    <w:div w:id="1504932403">
      <w:bodyDiv w:val="1"/>
      <w:marLeft w:val="0"/>
      <w:marRight w:val="0"/>
      <w:marTop w:val="0"/>
      <w:marBottom w:val="0"/>
      <w:divBdr>
        <w:top w:val="none" w:sz="0" w:space="0" w:color="auto"/>
        <w:left w:val="none" w:sz="0" w:space="0" w:color="auto"/>
        <w:bottom w:val="none" w:sz="0" w:space="0" w:color="auto"/>
        <w:right w:val="none" w:sz="0" w:space="0" w:color="auto"/>
      </w:divBdr>
    </w:div>
    <w:div w:id="153369163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923176142">
      <w:bodyDiv w:val="1"/>
      <w:marLeft w:val="0"/>
      <w:marRight w:val="0"/>
      <w:marTop w:val="0"/>
      <w:marBottom w:val="0"/>
      <w:divBdr>
        <w:top w:val="none" w:sz="0" w:space="0" w:color="auto"/>
        <w:left w:val="none" w:sz="0" w:space="0" w:color="auto"/>
        <w:bottom w:val="none" w:sz="0" w:space="0" w:color="auto"/>
        <w:right w:val="none" w:sz="0" w:space="0" w:color="auto"/>
      </w:divBdr>
    </w:div>
    <w:div w:id="2074304704">
      <w:bodyDiv w:val="1"/>
      <w:marLeft w:val="0"/>
      <w:marRight w:val="0"/>
      <w:marTop w:val="0"/>
      <w:marBottom w:val="0"/>
      <w:divBdr>
        <w:top w:val="none" w:sz="0" w:space="0" w:color="auto"/>
        <w:left w:val="none" w:sz="0" w:space="0" w:color="auto"/>
        <w:bottom w:val="none" w:sz="0" w:space="0" w:color="auto"/>
        <w:right w:val="none" w:sz="0" w:space="0" w:color="auto"/>
      </w:divBdr>
    </w:div>
    <w:div w:id="2124373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74ABB6FE1D4114CA4EEBC251B4828F0" ma:contentTypeVersion="17" ma:contentTypeDescription="Create a new document." ma:contentTypeScope="" ma:versionID="d0e9381fb6b660210d0e35d3f3d4b090">
  <xsd:schema xmlns:xsd="http://www.w3.org/2001/XMLSchema" xmlns:xs="http://www.w3.org/2001/XMLSchema" xmlns:p="http://schemas.microsoft.com/office/2006/metadata/properties" xmlns:ns2="fbdb1d0b-1dc0-4a62-a244-108f20f3cd35" xmlns:ns3="a56b313f-0fee-4f6f-839b-25570ec697cc" targetNamespace="http://schemas.microsoft.com/office/2006/metadata/properties" ma:root="true" ma:fieldsID="265cab1c8a7e747569f91fbb1589d1b0" ns2:_="" ns3:_="">
    <xsd:import namespace="fbdb1d0b-1dc0-4a62-a244-108f20f3cd35"/>
    <xsd:import namespace="a56b313f-0fee-4f6f-839b-25570ec697cc"/>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lcf76f155ced4ddcb4097134ff3c332f" minOccurs="0"/>
                <xsd:element ref="ns2:TaxCatchAll" minOccurs="0"/>
                <xsd:element ref="ns3:MediaServiceSearchProperties"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db1d0b-1dc0-4a62-a244-108f20f3cd3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039a712-6ecb-4e41-8b5e-ed2ae3f25e90}" ma:internalName="TaxCatchAll" ma:showField="CatchAllData" ma:web="fbdb1d0b-1dc0-4a62-a244-108f20f3cd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56b313f-0fee-4f6f-839b-25570ec697cc"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8537bdb-f63d-4a00-a1b8-9d216b8ab9c5"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indexed="true" ma:internalName="MediaServiceLocation" ma:readOnly="true">
      <xsd:simpleType>
        <xsd:restriction base="dms:Text"/>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537DE3CF-02C5-4B57-A473-AF7246D60F72}"/>
</file>

<file path=customXml/itemProps2.xml><?xml version="1.0" encoding="utf-8"?>
<ds:datastoreItem xmlns:ds="http://schemas.openxmlformats.org/officeDocument/2006/customXml" ds:itemID="{A833FF9D-BA03-40DA-81CA-4B6D3D371074}"/>
</file>

<file path=customXml/itemProps3.xml><?xml version="1.0" encoding="utf-8"?>
<ds:datastoreItem xmlns:ds="http://schemas.openxmlformats.org/officeDocument/2006/customXml" ds:itemID="{62E51610-5DFC-43FF-90A2-50D28D86D6F4}"/>
</file>

<file path=customXml/itemProps4.xml><?xml version="1.0" encoding="utf-8"?>
<ds:datastoreItem xmlns:ds="http://schemas.openxmlformats.org/officeDocument/2006/customXml" ds:itemID="{4515E8B7-1D32-4505-B487-F14017CC2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db1d0b-1dc0-4a62-a244-108f20f3cd35"/>
    <ds:schemaRef ds:uri="a56b313f-0fee-4f6f-839b-25570ec697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8A777E8-0FB5-456C-BDB6-9773A6B28B7B}"/>
</file>

<file path=docProps/app.xml><?xml version="1.0" encoding="utf-8"?>
<Properties xmlns="http://schemas.openxmlformats.org/officeDocument/2006/extended-properties" xmlns:vt="http://schemas.openxmlformats.org/officeDocument/2006/docPropsVTypes">
  <Template>Normal</Template>
  <TotalTime>357</TotalTime>
  <Pages>14</Pages>
  <Words>4492</Words>
  <Characters>25610</Characters>
  <Application>Microsoft Office Word</Application>
  <DocSecurity>0</DocSecurity>
  <Lines>213</Lines>
  <Paragraphs>60</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TE - Part-26 compliance check-list - CHKL.AOC.CER.PART_26(A)</vt:lpstr>
      <vt:lpstr>TE - Part-26 compliance check-list - CHKL.AOC.CER.PART_26(A)</vt:lpstr>
      <vt:lpstr>Operations Manual - Part A</vt:lpstr>
    </vt:vector>
  </TitlesOfParts>
  <Company>ANAC</Company>
  <LinksUpToDate>false</LinksUpToDate>
  <CharactersWithSpaces>30042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Part-26 compliance check-list - CHKL.AOC.CER.PART_26(A)</dc:title>
  <dc:subject>Form</dc:subject>
  <dc:creator>DA/DAER</dc:creator>
  <cp:keywords>002</cp:keywords>
  <cp:lastModifiedBy>Pedro Antono</cp:lastModifiedBy>
  <cp:revision>29</cp:revision>
  <cp:lastPrinted>2019-05-16T09:12:00Z</cp:lastPrinted>
  <dcterms:created xsi:type="dcterms:W3CDTF">2025-10-21T14:38:00Z</dcterms:created>
  <dcterms:modified xsi:type="dcterms:W3CDTF">2025-12-10T17:06:00Z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259;#002|9574c73d-aacb-4300-80b2-caff1a734a26</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975d17a1-ddf1-4e85-8521-bcadceec94b6</vt:lpwstr>
  </property>
  <property fmtid="{D5CDD505-2E9C-101B-9397-08002B2CF9AE}" pid="8" name="IMSProcessTaxonomy">
    <vt:lpwstr>281;#Air Operator approval|af85e113-639e-42c8-9262-c279233e480c</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2024-07-12T10:17:28Z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25c1256c-c69d-44f8-aa29-6dc2dfbf1a43</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M5YMKC24MEAS-565263394-7814</vt:lpwstr>
  </property>
  <property fmtid="{D5CDD505-2E9C-101B-9397-08002B2CF9AE}" pid="19" name="_dlc_DocIdUrl">
    <vt:lpwstr>https://qleap.sharepoint.com/sites/LMJ-Compliance/_layouts/15/DocIdRedir.aspx?ID=M5YMKC24MEAS-565263394-7814M5YMKC24MEAS-565263394-7814</vt:lpwstr>
  </property>
  <property fmtid="{D5CDD505-2E9C-101B-9397-08002B2CF9AE}" pid="20" name="lcf76f155ced4ddcb4097134ff3c332f">
    <vt:lpwstr/>
  </property>
</Properties>
</file>